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5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212"/>
        <w:gridCol w:w="4961"/>
        <w:gridCol w:w="288"/>
        <w:gridCol w:w="3976"/>
        <w:gridCol w:w="332"/>
      </w:tblGrid>
      <w:tr w:rsidR="0092251F" w:rsidRPr="00B32D66" w:rsidTr="00D3175C">
        <w:trPr>
          <w:gridBefore w:val="1"/>
          <w:gridAfter w:val="1"/>
          <w:wBefore w:w="206" w:type="dxa"/>
          <w:wAfter w:w="332" w:type="dxa"/>
          <w:trHeight w:val="885"/>
          <w:jc w:val="center"/>
        </w:trPr>
        <w:tc>
          <w:tcPr>
            <w:tcW w:w="10437" w:type="dxa"/>
            <w:gridSpan w:val="4"/>
            <w:tcBorders>
              <w:bottom w:val="single" w:sz="4" w:space="0" w:color="auto"/>
            </w:tcBorders>
          </w:tcPr>
          <w:p w:rsidR="0092251F" w:rsidRPr="003D4581" w:rsidRDefault="0092251F" w:rsidP="003D4581">
            <w:pPr>
              <w:jc w:val="center"/>
              <w:rPr>
                <w:b/>
                <w:sz w:val="52"/>
                <w:szCs w:val="52"/>
              </w:rPr>
            </w:pPr>
            <w:r w:rsidRPr="003D4581">
              <w:rPr>
                <w:b/>
                <w:sz w:val="52"/>
                <w:szCs w:val="52"/>
              </w:rPr>
              <w:t>Основные  требования  к  знаниям  и  умениям  учащихся</w:t>
            </w:r>
          </w:p>
          <w:p w:rsidR="0092251F" w:rsidRPr="003D4581" w:rsidRDefault="0092251F" w:rsidP="003D4581">
            <w:pPr>
              <w:jc w:val="center"/>
              <w:rPr>
                <w:sz w:val="52"/>
                <w:szCs w:val="52"/>
              </w:rPr>
            </w:pPr>
            <w:r w:rsidRPr="003D4581">
              <w:rPr>
                <w:sz w:val="52"/>
                <w:szCs w:val="52"/>
              </w:rPr>
              <w:t>«Биология»</w:t>
            </w:r>
          </w:p>
        </w:tc>
      </w:tr>
      <w:tr w:rsidR="0092251F" w:rsidRPr="00B32D66" w:rsidTr="00D3175C">
        <w:trPr>
          <w:gridBefore w:val="1"/>
          <w:gridAfter w:val="1"/>
          <w:wBefore w:w="206" w:type="dxa"/>
          <w:wAfter w:w="332" w:type="dxa"/>
          <w:trHeight w:val="173"/>
          <w:jc w:val="center"/>
        </w:trPr>
        <w:tc>
          <w:tcPr>
            <w:tcW w:w="10437" w:type="dxa"/>
            <w:gridSpan w:val="4"/>
            <w:tcBorders>
              <w:left w:val="nil"/>
              <w:bottom w:val="nil"/>
              <w:right w:val="nil"/>
            </w:tcBorders>
          </w:tcPr>
          <w:p w:rsidR="0092251F" w:rsidRPr="00B32D66" w:rsidRDefault="0092251F" w:rsidP="003D4581"/>
        </w:tc>
      </w:tr>
      <w:tr w:rsidR="0092251F" w:rsidRPr="00B32D66" w:rsidTr="00D3175C">
        <w:trPr>
          <w:gridBefore w:val="1"/>
          <w:gridAfter w:val="2"/>
          <w:wBefore w:w="206" w:type="dxa"/>
          <w:wAfter w:w="4308" w:type="dxa"/>
          <w:trHeight w:val="95"/>
          <w:jc w:val="center"/>
        </w:trPr>
        <w:tc>
          <w:tcPr>
            <w:tcW w:w="64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251F" w:rsidRPr="00B32D66" w:rsidRDefault="0092251F" w:rsidP="003D4581">
            <w:pPr>
              <w:rPr>
                <w:sz w:val="28"/>
                <w:szCs w:val="28"/>
              </w:rPr>
            </w:pPr>
          </w:p>
        </w:tc>
      </w:tr>
      <w:tr w:rsidR="0092251F" w:rsidRPr="00B32D66" w:rsidTr="00D3175C">
        <w:tblPrEx>
          <w:jc w:val="left"/>
        </w:tblPrEx>
        <w:trPr>
          <w:trHeight w:val="240"/>
        </w:trPr>
        <w:tc>
          <w:tcPr>
            <w:tcW w:w="1418" w:type="dxa"/>
            <w:gridSpan w:val="2"/>
          </w:tcPr>
          <w:p w:rsidR="0092251F" w:rsidRPr="00B32D66" w:rsidRDefault="0092251F" w:rsidP="003D4581">
            <w:r w:rsidRPr="00B32D66">
              <w:t>Группы</w:t>
            </w:r>
          </w:p>
        </w:tc>
        <w:tc>
          <w:tcPr>
            <w:tcW w:w="4961" w:type="dxa"/>
            <w:tcBorders>
              <w:top w:val="nil"/>
            </w:tcBorders>
          </w:tcPr>
          <w:p w:rsidR="0092251F" w:rsidRPr="00B32D66" w:rsidRDefault="0092251F" w:rsidP="003D4581">
            <w:r w:rsidRPr="00B32D66">
              <w:t>Учащиеся  должны  знать:</w:t>
            </w:r>
          </w:p>
        </w:tc>
        <w:tc>
          <w:tcPr>
            <w:tcW w:w="4596" w:type="dxa"/>
            <w:gridSpan w:val="3"/>
            <w:tcBorders>
              <w:top w:val="single" w:sz="4" w:space="0" w:color="auto"/>
            </w:tcBorders>
          </w:tcPr>
          <w:p w:rsidR="0092251F" w:rsidRPr="00B32D66" w:rsidRDefault="0092251F" w:rsidP="003D4581">
            <w:r w:rsidRPr="00B32D66">
              <w:t>Учащиеся  должны  уметь:</w:t>
            </w:r>
          </w:p>
        </w:tc>
      </w:tr>
      <w:tr w:rsidR="0092251F" w:rsidRPr="00B32D66" w:rsidTr="003D4581">
        <w:tblPrEx>
          <w:jc w:val="left"/>
        </w:tblPrEx>
        <w:trPr>
          <w:trHeight w:val="5287"/>
        </w:trPr>
        <w:tc>
          <w:tcPr>
            <w:tcW w:w="1418" w:type="dxa"/>
            <w:gridSpan w:val="2"/>
          </w:tcPr>
          <w:p w:rsidR="0092251F" w:rsidRPr="00B32D66" w:rsidRDefault="0092251F" w:rsidP="003D4581">
            <w:pPr>
              <w:jc w:val="center"/>
            </w:pPr>
            <w:r w:rsidRPr="00B32D66">
              <w:rPr>
                <w:lang w:val="en-US"/>
              </w:rPr>
              <w:t>I</w:t>
            </w:r>
          </w:p>
        </w:tc>
        <w:tc>
          <w:tcPr>
            <w:tcW w:w="4961" w:type="dxa"/>
          </w:tcPr>
          <w:p w:rsidR="0092251F" w:rsidRPr="00B32D66" w:rsidRDefault="0092251F" w:rsidP="003D4581">
            <w:r w:rsidRPr="00B32D66">
              <w:t xml:space="preserve">- основные  отличия  животных </w:t>
            </w:r>
          </w:p>
          <w:p w:rsidR="0092251F" w:rsidRPr="00B32D66" w:rsidRDefault="0092251F" w:rsidP="003D4581">
            <w:r w:rsidRPr="00B32D66">
              <w:t xml:space="preserve"> от растений:</w:t>
            </w:r>
          </w:p>
          <w:p w:rsidR="0092251F" w:rsidRPr="00B32D66" w:rsidRDefault="0092251F" w:rsidP="003D4581">
            <w:r w:rsidRPr="00B32D66">
              <w:t>- причины  сходства  и  различия  между  изученными  группами  животных;</w:t>
            </w:r>
          </w:p>
          <w:p w:rsidR="0092251F" w:rsidRPr="00B32D66" w:rsidRDefault="0092251F" w:rsidP="003D4581">
            <w:r w:rsidRPr="00B32D66">
              <w:t xml:space="preserve">- общие  признаки, характерные  </w:t>
            </w:r>
          </w:p>
          <w:p w:rsidR="0092251F" w:rsidRPr="00B32D66" w:rsidRDefault="0092251F" w:rsidP="003D4581">
            <w:r w:rsidRPr="00B32D66">
              <w:t>для  каждой  из  этих  групп  животных;</w:t>
            </w:r>
          </w:p>
          <w:p w:rsidR="0092251F" w:rsidRPr="00B32D66" w:rsidRDefault="0092251F" w:rsidP="003D4581">
            <w:r w:rsidRPr="00B32D66">
              <w:t>- места  обитания, образ  жизни  и  поведение  тех  животных, которые  знакомы  учащимся;</w:t>
            </w:r>
          </w:p>
          <w:p w:rsidR="0092251F" w:rsidRPr="00B32D66" w:rsidRDefault="0092251F" w:rsidP="003D4581">
            <w:r w:rsidRPr="00B32D66">
              <w:t xml:space="preserve">- названия  некоторых  наиболее  типичных  представителей  изученных  групп  животных, особенно  тех  которые   широко  распространены  в  местных  условиях; значение  изучаемых   животных  в  природе, а  также  в  хозяйственной  деятельности  человека; </w:t>
            </w:r>
          </w:p>
          <w:p w:rsidR="0092251F" w:rsidRPr="00B32D66" w:rsidRDefault="0092251F" w:rsidP="003D4581">
            <w:r w:rsidRPr="00B32D66">
              <w:t>-основные требования  ухода  за домашними  и  некоторыми  сельскохозяйственными  животными (известными  учащимся).</w:t>
            </w:r>
          </w:p>
        </w:tc>
        <w:tc>
          <w:tcPr>
            <w:tcW w:w="4596" w:type="dxa"/>
            <w:gridSpan w:val="3"/>
          </w:tcPr>
          <w:p w:rsidR="0092251F" w:rsidRPr="00B32D66" w:rsidRDefault="0092251F" w:rsidP="003D4581">
            <w:r w:rsidRPr="00B32D66">
              <w:t>- узнавать  изученных  животных (в иллюстрациях, чучелах, кинофрагментах, живых объектах);</w:t>
            </w:r>
          </w:p>
          <w:p w:rsidR="0092251F" w:rsidRPr="00B32D66" w:rsidRDefault="0092251F" w:rsidP="003D4581">
            <w:r w:rsidRPr="00B32D66">
              <w:t>- кратко  рассказывать  об  основных  чертах  строения  и  образа  жизни  изученных  животных;</w:t>
            </w:r>
          </w:p>
          <w:p w:rsidR="0092251F" w:rsidRPr="00B32D66" w:rsidRDefault="0092251F" w:rsidP="003D4581">
            <w:r w:rsidRPr="00B32D66">
              <w:t>- устанавливать  взаимосвязи  между  животными  и  их  средой  обитания: приспособления  к  ней, особенности  строения  организма  и  поведения  животных;</w:t>
            </w:r>
          </w:p>
          <w:p w:rsidR="0092251F" w:rsidRPr="00B32D66" w:rsidRDefault="0092251F" w:rsidP="003D4581">
            <w:r w:rsidRPr="00B32D66">
              <w:t>- проводить  несложный уход  за  сельскохозяйственными  животными  или  за  домашними (птицы, звери,</w:t>
            </w:r>
            <w:r w:rsidR="003D4581">
              <w:t xml:space="preserve"> </w:t>
            </w:r>
            <w:r w:rsidRPr="00B32D66">
              <w:t>рыбы), имеющимися  у  детей  дома; рассказывать  о  своих питомцах (их  породах,</w:t>
            </w:r>
            <w:r w:rsidR="003D4581">
              <w:t xml:space="preserve"> </w:t>
            </w:r>
            <w:r w:rsidRPr="00B32D66">
              <w:t>поведении  и  повадках)</w:t>
            </w:r>
          </w:p>
        </w:tc>
      </w:tr>
      <w:tr w:rsidR="0092251F" w:rsidRPr="00B32D66" w:rsidTr="00D3175C">
        <w:tblPrEx>
          <w:jc w:val="left"/>
        </w:tblPrEx>
        <w:tc>
          <w:tcPr>
            <w:tcW w:w="1418" w:type="dxa"/>
            <w:gridSpan w:val="2"/>
          </w:tcPr>
          <w:p w:rsidR="0092251F" w:rsidRPr="00B32D66" w:rsidRDefault="0092251F" w:rsidP="003D4581">
            <w:pPr>
              <w:jc w:val="center"/>
              <w:rPr>
                <w:lang w:val="en-US"/>
              </w:rPr>
            </w:pPr>
            <w:r w:rsidRPr="00B32D66">
              <w:rPr>
                <w:lang w:val="en-US"/>
              </w:rPr>
              <w:t>II</w:t>
            </w:r>
          </w:p>
        </w:tc>
        <w:tc>
          <w:tcPr>
            <w:tcW w:w="4961" w:type="dxa"/>
          </w:tcPr>
          <w:p w:rsidR="0092251F" w:rsidRPr="00B32D66" w:rsidRDefault="0092251F" w:rsidP="003D4581">
            <w:r w:rsidRPr="00B32D66">
              <w:t xml:space="preserve">То же  самое, что  и  учащиеся  </w:t>
            </w:r>
            <w:r w:rsidRPr="00B32D66">
              <w:rPr>
                <w:lang w:val="en-US"/>
              </w:rPr>
              <w:t>I</w:t>
            </w:r>
            <w:r w:rsidRPr="00B32D66">
              <w:t xml:space="preserve">  группы, но  необходима  помощь  учителя.</w:t>
            </w:r>
          </w:p>
        </w:tc>
        <w:tc>
          <w:tcPr>
            <w:tcW w:w="4596" w:type="dxa"/>
            <w:gridSpan w:val="3"/>
          </w:tcPr>
          <w:p w:rsidR="0092251F" w:rsidRPr="00B32D66" w:rsidRDefault="0092251F" w:rsidP="003D4581"/>
        </w:tc>
      </w:tr>
      <w:tr w:rsidR="0092251F" w:rsidRPr="00B32D66" w:rsidTr="00D3175C">
        <w:tblPrEx>
          <w:jc w:val="left"/>
        </w:tblPrEx>
        <w:tc>
          <w:tcPr>
            <w:tcW w:w="1418" w:type="dxa"/>
            <w:gridSpan w:val="2"/>
          </w:tcPr>
          <w:p w:rsidR="0092251F" w:rsidRPr="00B32D66" w:rsidRDefault="0092251F" w:rsidP="003D4581">
            <w:pPr>
              <w:jc w:val="center"/>
            </w:pPr>
            <w:r w:rsidRPr="00B32D66">
              <w:rPr>
                <w:lang w:val="en-US"/>
              </w:rPr>
              <w:t>III</w:t>
            </w:r>
          </w:p>
        </w:tc>
        <w:tc>
          <w:tcPr>
            <w:tcW w:w="4961" w:type="dxa"/>
          </w:tcPr>
          <w:p w:rsidR="0092251F" w:rsidRPr="00B32D66" w:rsidRDefault="0092251F" w:rsidP="003D4581">
            <w:r w:rsidRPr="00B32D66">
              <w:t>-основные  отличия  животных;</w:t>
            </w:r>
          </w:p>
          <w:p w:rsidR="0092251F" w:rsidRPr="00B32D66" w:rsidRDefault="0092251F" w:rsidP="003D4581">
            <w:r w:rsidRPr="00B32D66">
              <w:t>-общие  признаки  характерные  для  каждой  из  групп  животных, используя  таблицы, схемы, рисунки;</w:t>
            </w:r>
          </w:p>
          <w:p w:rsidR="0092251F" w:rsidRPr="00B32D66" w:rsidRDefault="0092251F" w:rsidP="003D4581">
            <w:r w:rsidRPr="00B32D66">
              <w:t>- места  обитания, образ  жизни  знакомого  животного</w:t>
            </w:r>
          </w:p>
        </w:tc>
        <w:tc>
          <w:tcPr>
            <w:tcW w:w="4596" w:type="dxa"/>
            <w:gridSpan w:val="3"/>
          </w:tcPr>
          <w:p w:rsidR="0092251F" w:rsidRPr="00B32D66" w:rsidRDefault="0092251F" w:rsidP="003D4581">
            <w:r w:rsidRPr="00B32D66">
              <w:t>- узнавать  изученное  животное;</w:t>
            </w:r>
          </w:p>
          <w:p w:rsidR="0092251F" w:rsidRPr="00B32D66" w:rsidRDefault="0092251F" w:rsidP="003D4581">
            <w:r w:rsidRPr="00B32D66">
              <w:t>- дополнить  рассказ  об  изученном  животном;</w:t>
            </w:r>
          </w:p>
          <w:p w:rsidR="0092251F" w:rsidRPr="00B32D66" w:rsidRDefault="0092251F" w:rsidP="003D4581">
            <w:r w:rsidRPr="00B32D66">
              <w:t>- проводить  несложный  уход  за  домашним  животным.</w:t>
            </w:r>
          </w:p>
        </w:tc>
      </w:tr>
      <w:tr w:rsidR="0092251F" w:rsidRPr="00B32D66" w:rsidTr="00D3175C">
        <w:tblPrEx>
          <w:jc w:val="left"/>
        </w:tblPrEx>
        <w:trPr>
          <w:trHeight w:val="1200"/>
        </w:trPr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251F" w:rsidRPr="00B32D66" w:rsidRDefault="0092251F" w:rsidP="003D4581">
            <w:pPr>
              <w:jc w:val="center"/>
              <w:rPr>
                <w:lang w:val="en-US"/>
              </w:rPr>
            </w:pPr>
            <w:r w:rsidRPr="00B32D66">
              <w:rPr>
                <w:lang w:val="en-US"/>
              </w:rPr>
              <w:t>IV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2251F" w:rsidRPr="00B32D66" w:rsidRDefault="0092251F" w:rsidP="003D4581">
            <w:r w:rsidRPr="00B32D66">
              <w:t>- признаки, характерные  для  каждой группы  животных;</w:t>
            </w:r>
          </w:p>
          <w:p w:rsidR="0092251F" w:rsidRPr="00B32D66" w:rsidRDefault="0092251F" w:rsidP="003D4581">
            <w:r w:rsidRPr="00B32D66">
              <w:t>- место  обитания, образ  жизни знакомого  животного</w:t>
            </w:r>
          </w:p>
        </w:tc>
        <w:tc>
          <w:tcPr>
            <w:tcW w:w="45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2251F" w:rsidRPr="00B32D66" w:rsidRDefault="0092251F" w:rsidP="003D4581">
            <w:r w:rsidRPr="00B32D66">
              <w:t>- выполнять 1 задания по  описанию  изученных  животных  по  плану;</w:t>
            </w:r>
          </w:p>
          <w:p w:rsidR="0092251F" w:rsidRPr="00B32D66" w:rsidRDefault="0092251F" w:rsidP="003D4581">
            <w:r w:rsidRPr="00B32D66">
              <w:t>-дописать  предложение.</w:t>
            </w:r>
          </w:p>
        </w:tc>
      </w:tr>
    </w:tbl>
    <w:p w:rsidR="004B404D" w:rsidRDefault="004B404D"/>
    <w:sectPr w:rsidR="004B404D" w:rsidSect="004B4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92251F"/>
    <w:rsid w:val="000064D9"/>
    <w:rsid w:val="003D4581"/>
    <w:rsid w:val="004B404D"/>
    <w:rsid w:val="00922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cp:lastPrinted>2017-09-18T14:41:00Z</cp:lastPrinted>
  <dcterms:created xsi:type="dcterms:W3CDTF">2017-09-17T06:02:00Z</dcterms:created>
  <dcterms:modified xsi:type="dcterms:W3CDTF">2017-09-18T14:41:00Z</dcterms:modified>
</cp:coreProperties>
</file>