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AC" w:rsidRPr="00A12212" w:rsidRDefault="004F66AB" w:rsidP="00A122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212">
        <w:rPr>
          <w:b/>
          <w:bCs/>
          <w:i/>
          <w:iCs/>
          <w:color w:val="000000"/>
          <w:sz w:val="28"/>
          <w:szCs w:val="28"/>
        </w:rPr>
        <w:t>В 2015-16 учебном</w:t>
      </w:r>
      <w:r w:rsidR="00D155AC" w:rsidRPr="00A12212">
        <w:rPr>
          <w:b/>
          <w:bCs/>
          <w:i/>
          <w:iCs/>
          <w:color w:val="000000"/>
          <w:sz w:val="28"/>
          <w:szCs w:val="28"/>
        </w:rPr>
        <w:t xml:space="preserve"> году наша школа стала пилотной площадкой </w:t>
      </w:r>
      <w:proofErr w:type="gramStart"/>
      <w:r w:rsidR="00D155AC" w:rsidRPr="00A12212">
        <w:rPr>
          <w:b/>
          <w:bCs/>
          <w:i/>
          <w:iCs/>
          <w:color w:val="000000"/>
          <w:sz w:val="28"/>
          <w:szCs w:val="28"/>
        </w:rPr>
        <w:t>по  апробации</w:t>
      </w:r>
      <w:proofErr w:type="gramEnd"/>
      <w:r w:rsidR="00D155AC" w:rsidRPr="00A1221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155AC" w:rsidRPr="00A12212">
        <w:rPr>
          <w:color w:val="000000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 УО (ИН)).</w:t>
      </w:r>
      <w:r w:rsidR="00D155AC" w:rsidRPr="00A12212">
        <w:rPr>
          <w:sz w:val="28"/>
          <w:szCs w:val="28"/>
        </w:rPr>
        <w:t xml:space="preserve"> </w:t>
      </w:r>
      <w:r w:rsidR="00382B52" w:rsidRPr="00A12212">
        <w:rPr>
          <w:sz w:val="28"/>
          <w:szCs w:val="28"/>
        </w:rPr>
        <w:t xml:space="preserve"> Мы разрабатывали сразу 2 (две) </w:t>
      </w:r>
      <w:proofErr w:type="gramStart"/>
      <w:r w:rsidR="00382B52" w:rsidRPr="00A12212">
        <w:rPr>
          <w:sz w:val="28"/>
          <w:szCs w:val="28"/>
        </w:rPr>
        <w:t>АООП:  для</w:t>
      </w:r>
      <w:proofErr w:type="gramEnd"/>
      <w:r w:rsidR="00D155AC" w:rsidRPr="00A12212">
        <w:rPr>
          <w:sz w:val="28"/>
          <w:szCs w:val="28"/>
        </w:rPr>
        <w:t xml:space="preserve"> обучающихся с легкой  умственной отсталостью (интеллектуа</w:t>
      </w:r>
      <w:r w:rsidR="00382B52" w:rsidRPr="00A12212">
        <w:rPr>
          <w:sz w:val="28"/>
          <w:szCs w:val="28"/>
        </w:rPr>
        <w:t>льными нарушениями) (вариант 1) и</w:t>
      </w:r>
      <w:r w:rsidR="00D155AC" w:rsidRPr="00A12212">
        <w:rPr>
          <w:color w:val="000000"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(вариант 2). </w:t>
      </w:r>
      <w:r w:rsidR="00382B52" w:rsidRPr="00A12212">
        <w:rPr>
          <w:color w:val="000000"/>
          <w:sz w:val="28"/>
          <w:szCs w:val="28"/>
        </w:rPr>
        <w:t>В 2016-17 учебном</w:t>
      </w:r>
      <w:r w:rsidRPr="00A12212">
        <w:rPr>
          <w:color w:val="000000"/>
          <w:sz w:val="28"/>
          <w:szCs w:val="28"/>
        </w:rPr>
        <w:t xml:space="preserve"> году становимся</w:t>
      </w:r>
      <w:r w:rsidR="00AE12E1" w:rsidRPr="00A12212">
        <w:rPr>
          <w:color w:val="000000"/>
          <w:sz w:val="28"/>
          <w:szCs w:val="28"/>
        </w:rPr>
        <w:t xml:space="preserve"> стажировочной площадкой. </w:t>
      </w:r>
      <w:r w:rsidR="00D155AC" w:rsidRPr="00A12212">
        <w:rPr>
          <w:color w:val="000000"/>
          <w:sz w:val="28"/>
          <w:szCs w:val="28"/>
        </w:rPr>
        <w:t>Уже 3 год мы работаем по ФГОС</w:t>
      </w:r>
      <w:r w:rsidR="00AE12E1" w:rsidRPr="00A12212">
        <w:rPr>
          <w:color w:val="000000"/>
          <w:sz w:val="28"/>
          <w:szCs w:val="28"/>
        </w:rPr>
        <w:t xml:space="preserve"> О УО (ИН).</w:t>
      </w:r>
      <w:r w:rsidR="00A32131" w:rsidRPr="00A12212">
        <w:rPr>
          <w:color w:val="000000"/>
          <w:sz w:val="28"/>
          <w:szCs w:val="28"/>
        </w:rPr>
        <w:t xml:space="preserve"> Уже есть свои наработки, материалы по реализации ФГОС, можем назвать особенности образовательного стандарта,</w:t>
      </w:r>
      <w:r w:rsidRPr="00A12212">
        <w:rPr>
          <w:color w:val="000000"/>
          <w:sz w:val="28"/>
          <w:szCs w:val="28"/>
        </w:rPr>
        <w:t xml:space="preserve"> его отличия,</w:t>
      </w:r>
      <w:r w:rsidR="00A32131" w:rsidRPr="00A12212">
        <w:rPr>
          <w:color w:val="000000"/>
          <w:sz w:val="28"/>
          <w:szCs w:val="28"/>
        </w:rPr>
        <w:t xml:space="preserve"> </w:t>
      </w:r>
      <w:r w:rsidR="005C44B9" w:rsidRPr="00A12212">
        <w:rPr>
          <w:color w:val="000000"/>
          <w:sz w:val="28"/>
          <w:szCs w:val="28"/>
        </w:rPr>
        <w:t xml:space="preserve">выделить положительные стороны и моменты, которые вызывают затруднения. </w:t>
      </w:r>
      <w:r w:rsidR="00AF6EAE" w:rsidRPr="00A12212">
        <w:rPr>
          <w:color w:val="000000"/>
          <w:sz w:val="28"/>
          <w:szCs w:val="28"/>
        </w:rPr>
        <w:t>Сегодня я попытаюсь показать</w:t>
      </w:r>
      <w:r w:rsidR="00C06F52" w:rsidRPr="00A12212">
        <w:rPr>
          <w:color w:val="000000"/>
          <w:sz w:val="28"/>
          <w:szCs w:val="28"/>
        </w:rPr>
        <w:t xml:space="preserve"> </w:t>
      </w:r>
      <w:proofErr w:type="gramStart"/>
      <w:r w:rsidR="00C06F52" w:rsidRPr="00A12212">
        <w:rPr>
          <w:b/>
          <w:color w:val="000000"/>
          <w:sz w:val="28"/>
          <w:szCs w:val="28"/>
          <w:u w:val="single"/>
        </w:rPr>
        <w:t>возможности</w:t>
      </w:r>
      <w:r w:rsidR="00C06F52" w:rsidRPr="00A12212">
        <w:rPr>
          <w:color w:val="000000"/>
          <w:sz w:val="28"/>
          <w:szCs w:val="28"/>
        </w:rPr>
        <w:t xml:space="preserve"> </w:t>
      </w:r>
      <w:r w:rsidR="00AF6EAE" w:rsidRPr="00A12212">
        <w:rPr>
          <w:color w:val="000000"/>
          <w:sz w:val="28"/>
          <w:szCs w:val="28"/>
        </w:rPr>
        <w:t xml:space="preserve"> </w:t>
      </w:r>
      <w:r w:rsidR="00C06F52" w:rsidRPr="00A12212">
        <w:rPr>
          <w:color w:val="000000"/>
          <w:sz w:val="28"/>
          <w:szCs w:val="28"/>
        </w:rPr>
        <w:t>(</w:t>
      </w:r>
      <w:proofErr w:type="gramEnd"/>
      <w:r w:rsidR="00AF6EAE" w:rsidRPr="00A12212">
        <w:rPr>
          <w:b/>
          <w:color w:val="000000"/>
          <w:sz w:val="28"/>
          <w:szCs w:val="28"/>
        </w:rPr>
        <w:t>положительные  стороны</w:t>
      </w:r>
      <w:r w:rsidR="00C06F52" w:rsidRPr="00A12212">
        <w:rPr>
          <w:b/>
          <w:color w:val="000000"/>
          <w:sz w:val="28"/>
          <w:szCs w:val="28"/>
        </w:rPr>
        <w:t>)</w:t>
      </w:r>
      <w:r w:rsidR="00AF6EAE" w:rsidRPr="00A12212">
        <w:rPr>
          <w:b/>
          <w:color w:val="000000"/>
          <w:sz w:val="28"/>
          <w:szCs w:val="28"/>
        </w:rPr>
        <w:t xml:space="preserve"> реализации ФГОС</w:t>
      </w:r>
      <w:r w:rsidR="00AF6EAE" w:rsidRPr="00A12212">
        <w:rPr>
          <w:color w:val="000000"/>
          <w:sz w:val="28"/>
          <w:szCs w:val="28"/>
        </w:rPr>
        <w:t xml:space="preserve">. </w:t>
      </w:r>
    </w:p>
    <w:p w:rsidR="004B30FF" w:rsidRPr="00A12212" w:rsidRDefault="004B30FF" w:rsidP="00A12212">
      <w:pPr>
        <w:pStyle w:val="a5"/>
        <w:tabs>
          <w:tab w:val="left" w:pos="-709"/>
          <w:tab w:val="left" w:pos="9639"/>
        </w:tabs>
        <w:ind w:left="0" w:firstLine="0"/>
        <w:rPr>
          <w:sz w:val="28"/>
          <w:szCs w:val="28"/>
          <w:lang w:val="ru-RU"/>
        </w:rPr>
      </w:pPr>
    </w:p>
    <w:p w:rsidR="00D62328" w:rsidRPr="00A12212" w:rsidRDefault="00DE54D4" w:rsidP="00A12212">
      <w:pPr>
        <w:pStyle w:val="a3"/>
        <w:numPr>
          <w:ilvl w:val="0"/>
          <w:numId w:val="8"/>
        </w:numPr>
        <w:ind w:left="0" w:firstLine="0"/>
        <w:rPr>
          <w:lang w:val="ru-RU"/>
        </w:rPr>
      </w:pPr>
      <w:r w:rsidRPr="00A12212">
        <w:rPr>
          <w:lang w:val="ru-RU"/>
        </w:rPr>
        <w:t>Д</w:t>
      </w:r>
      <w:r w:rsidR="000F02F6" w:rsidRPr="00A12212">
        <w:rPr>
          <w:lang w:val="ru-RU"/>
        </w:rPr>
        <w:t xml:space="preserve">ифференцированный и </w:t>
      </w:r>
      <w:proofErr w:type="spellStart"/>
      <w:r w:rsidR="000F02F6" w:rsidRPr="00A12212">
        <w:rPr>
          <w:lang w:val="ru-RU"/>
        </w:rPr>
        <w:t>деятельностный</w:t>
      </w:r>
      <w:proofErr w:type="spellEnd"/>
      <w:r w:rsidR="000F02F6" w:rsidRPr="00A12212">
        <w:rPr>
          <w:spacing w:val="6"/>
          <w:lang w:val="ru-RU"/>
        </w:rPr>
        <w:t xml:space="preserve"> </w:t>
      </w:r>
      <w:r w:rsidR="000F02F6" w:rsidRPr="00A12212">
        <w:rPr>
          <w:spacing w:val="-5"/>
          <w:lang w:val="ru-RU"/>
        </w:rPr>
        <w:t>подходы</w:t>
      </w:r>
      <w:r w:rsidR="00D62328" w:rsidRPr="00A12212">
        <w:rPr>
          <w:spacing w:val="-5"/>
          <w:lang w:val="ru-RU"/>
        </w:rPr>
        <w:t xml:space="preserve"> в обучении</w:t>
      </w:r>
      <w:r w:rsidR="000F02F6" w:rsidRPr="00A12212">
        <w:rPr>
          <w:spacing w:val="-5"/>
          <w:lang w:val="ru-RU"/>
        </w:rPr>
        <w:t xml:space="preserve">. </w:t>
      </w:r>
      <w:r w:rsidRPr="00A12212">
        <w:rPr>
          <w:spacing w:val="-5"/>
          <w:lang w:val="ru-RU"/>
        </w:rPr>
        <w:t xml:space="preserve"> </w:t>
      </w:r>
      <w:r w:rsidR="000F02F6" w:rsidRPr="00A12212">
        <w:rPr>
          <w:lang w:val="ru-RU"/>
        </w:rPr>
        <w:t>Дифференцированный</w:t>
      </w:r>
      <w:r w:rsidRPr="00A12212">
        <w:rPr>
          <w:lang w:val="ru-RU"/>
        </w:rPr>
        <w:t xml:space="preserve"> подход мы </w:t>
      </w:r>
      <w:r w:rsidR="000F02F6" w:rsidRPr="00A12212">
        <w:rPr>
          <w:lang w:val="ru-RU"/>
        </w:rPr>
        <w:t xml:space="preserve">используем давно, а вот </w:t>
      </w:r>
      <w:proofErr w:type="spellStart"/>
      <w:r w:rsidR="000F02F6" w:rsidRPr="00A12212">
        <w:rPr>
          <w:lang w:val="ru-RU"/>
        </w:rPr>
        <w:t>деятельностный</w:t>
      </w:r>
      <w:proofErr w:type="spellEnd"/>
      <w:r w:rsidR="000F02F6" w:rsidRPr="00A12212">
        <w:rPr>
          <w:spacing w:val="6"/>
          <w:lang w:val="ru-RU"/>
        </w:rPr>
        <w:t xml:space="preserve"> </w:t>
      </w:r>
      <w:r w:rsidR="000F02F6" w:rsidRPr="00A12212">
        <w:rPr>
          <w:spacing w:val="-5"/>
          <w:lang w:val="ru-RU"/>
        </w:rPr>
        <w:t xml:space="preserve">подход обеспечивает </w:t>
      </w:r>
      <w:r w:rsidRPr="00A12212">
        <w:rPr>
          <w:spacing w:val="-3"/>
          <w:lang w:val="ru-RU"/>
        </w:rPr>
        <w:t xml:space="preserve">общекультурное </w:t>
      </w:r>
      <w:r w:rsidRPr="00A12212">
        <w:rPr>
          <w:lang w:val="ru-RU"/>
        </w:rPr>
        <w:t xml:space="preserve">и личностное развитие на основе формирования базовых учебных действий, </w:t>
      </w:r>
      <w:r w:rsidRPr="00A12212">
        <w:rPr>
          <w:spacing w:val="-4"/>
          <w:lang w:val="ru-RU"/>
        </w:rPr>
        <w:t xml:space="preserve">которые </w:t>
      </w:r>
      <w:r w:rsidRPr="00A12212">
        <w:rPr>
          <w:lang w:val="ru-RU"/>
        </w:rPr>
        <w:t>обеспечивают усвоение жизненной компетенции, составляющей основу социальной</w:t>
      </w:r>
      <w:r w:rsidRPr="00A12212">
        <w:rPr>
          <w:spacing w:val="-5"/>
          <w:lang w:val="ru-RU"/>
        </w:rPr>
        <w:t xml:space="preserve"> </w:t>
      </w:r>
      <w:r w:rsidRPr="00A12212">
        <w:rPr>
          <w:lang w:val="ru-RU"/>
        </w:rPr>
        <w:t>успешности</w:t>
      </w:r>
      <w:r w:rsidRPr="00A12212">
        <w:rPr>
          <w:color w:val="FF0000"/>
          <w:lang w:val="ru-RU"/>
        </w:rPr>
        <w:t>.</w:t>
      </w:r>
      <w:r w:rsidR="00D62328" w:rsidRPr="00A12212">
        <w:rPr>
          <w:color w:val="FF0000"/>
          <w:spacing w:val="-14"/>
          <w:lang w:val="ru-RU"/>
        </w:rPr>
        <w:t xml:space="preserve"> </w:t>
      </w:r>
      <w:r w:rsidR="00D62328" w:rsidRPr="00A12212">
        <w:rPr>
          <w:spacing w:val="-14"/>
          <w:lang w:val="ru-RU"/>
        </w:rPr>
        <w:t>БУД</w:t>
      </w:r>
      <w:r w:rsidR="00D62328" w:rsidRPr="00A12212">
        <w:rPr>
          <w:spacing w:val="41"/>
          <w:lang w:val="ru-RU"/>
        </w:rPr>
        <w:t xml:space="preserve"> </w:t>
      </w:r>
      <w:r w:rsidR="00D62328" w:rsidRPr="00A12212">
        <w:rPr>
          <w:lang w:val="ru-RU"/>
        </w:rPr>
        <w:t xml:space="preserve">формируются и реализуются </w:t>
      </w:r>
      <w:r w:rsidR="00D62328" w:rsidRPr="00A12212">
        <w:rPr>
          <w:spacing w:val="-4"/>
          <w:lang w:val="ru-RU"/>
        </w:rPr>
        <w:t xml:space="preserve">только </w:t>
      </w:r>
      <w:r w:rsidR="00D62328" w:rsidRPr="00A12212">
        <w:rPr>
          <w:lang w:val="ru-RU"/>
        </w:rPr>
        <w:t>в совместной деятельности педагога и обучающегося.</w:t>
      </w:r>
      <w:r w:rsidR="00D62328" w:rsidRPr="00A12212">
        <w:rPr>
          <w:spacing w:val="-14"/>
          <w:lang w:val="ru-RU"/>
        </w:rPr>
        <w:t xml:space="preserve"> Они</w:t>
      </w:r>
      <w:r w:rsidR="00D62328" w:rsidRPr="00A12212">
        <w:rPr>
          <w:spacing w:val="41"/>
          <w:lang w:val="ru-RU"/>
        </w:rPr>
        <w:t xml:space="preserve"> </w:t>
      </w:r>
      <w:r w:rsidR="00D62328" w:rsidRPr="00A12212">
        <w:rPr>
          <w:lang w:val="ru-RU"/>
        </w:rPr>
        <w:t>обеспечивают становление учебной деятельности ребенка в основных ее составляющих: познавательной, регулятивной, коммуникативной, личностной.</w:t>
      </w:r>
    </w:p>
    <w:p w:rsidR="00DE54D4" w:rsidRPr="00A12212" w:rsidRDefault="00DE54D4" w:rsidP="00A12212">
      <w:pPr>
        <w:pStyle w:val="a5"/>
        <w:tabs>
          <w:tab w:val="left" w:pos="-709"/>
          <w:tab w:val="left" w:pos="9639"/>
        </w:tabs>
        <w:ind w:left="0" w:firstLine="0"/>
        <w:rPr>
          <w:color w:val="FF0000"/>
          <w:sz w:val="28"/>
          <w:szCs w:val="28"/>
          <w:lang w:val="ru-RU"/>
        </w:rPr>
      </w:pPr>
    </w:p>
    <w:p w:rsidR="005A50BD" w:rsidRPr="00A12212" w:rsidRDefault="004B30FF" w:rsidP="00A12212">
      <w:pPr>
        <w:pStyle w:val="a3"/>
        <w:numPr>
          <w:ilvl w:val="0"/>
          <w:numId w:val="5"/>
        </w:numPr>
        <w:ind w:left="0" w:firstLine="0"/>
        <w:rPr>
          <w:lang w:val="ru-RU"/>
        </w:rPr>
      </w:pPr>
      <w:r w:rsidRPr="00A12212">
        <w:rPr>
          <w:lang w:val="ru-RU"/>
        </w:rPr>
        <w:t xml:space="preserve">Появилась одна из вариативных организационных форм образования: специальная индивидуальная программа развития ― СИПР, к </w:t>
      </w:r>
      <w:r w:rsidRPr="00A12212">
        <w:rPr>
          <w:spacing w:val="-4"/>
          <w:lang w:val="ru-RU"/>
        </w:rPr>
        <w:t xml:space="preserve">которой </w:t>
      </w:r>
      <w:r w:rsidRPr="00A12212">
        <w:rPr>
          <w:lang w:val="ru-RU"/>
        </w:rPr>
        <w:t xml:space="preserve">может быть создано </w:t>
      </w:r>
      <w:r w:rsidRPr="00A12212">
        <w:rPr>
          <w:spacing w:val="-4"/>
          <w:lang w:val="ru-RU"/>
        </w:rPr>
        <w:t xml:space="preserve">несколько </w:t>
      </w:r>
      <w:r w:rsidRPr="00A12212">
        <w:rPr>
          <w:lang w:val="ru-RU"/>
        </w:rPr>
        <w:t xml:space="preserve">учебных планов, в </w:t>
      </w:r>
      <w:r w:rsidRPr="00A12212">
        <w:rPr>
          <w:spacing w:val="-4"/>
          <w:lang w:val="ru-RU"/>
        </w:rPr>
        <w:t xml:space="preserve">том </w:t>
      </w:r>
      <w:r w:rsidRPr="00A12212">
        <w:rPr>
          <w:lang w:val="ru-RU"/>
        </w:rPr>
        <w:t>числе индивидуальные учебные планы, учитывающие образовательные потребности групп или отдельных обучающихся с умственной отсталостью.</w:t>
      </w:r>
      <w:r w:rsidR="005A50BD" w:rsidRPr="00A12212">
        <w:rPr>
          <w:lang w:val="ru-RU"/>
        </w:rPr>
        <w:t xml:space="preserve"> При организации образования на основе СИПР индивидуальная недельная нагрузка обучающегося может варьироваться.</w:t>
      </w:r>
    </w:p>
    <w:p w:rsidR="004B30FF" w:rsidRPr="00A12212" w:rsidRDefault="004B30FF" w:rsidP="00A12212">
      <w:pPr>
        <w:pStyle w:val="a3"/>
        <w:ind w:left="0" w:firstLine="0"/>
        <w:rPr>
          <w:lang w:val="ru-RU"/>
        </w:rPr>
      </w:pPr>
    </w:p>
    <w:p w:rsidR="00E71BCB" w:rsidRPr="00A12212" w:rsidRDefault="00E71BCB" w:rsidP="00A12212">
      <w:pPr>
        <w:pStyle w:val="a3"/>
        <w:numPr>
          <w:ilvl w:val="0"/>
          <w:numId w:val="6"/>
        </w:numPr>
        <w:ind w:left="0" w:firstLine="0"/>
        <w:rPr>
          <w:lang w:val="ru-RU"/>
        </w:rPr>
      </w:pPr>
      <w:r w:rsidRPr="00A12212">
        <w:rPr>
          <w:lang w:val="ru-RU"/>
        </w:rPr>
        <w:t xml:space="preserve">Организация первого дополнительного класса дает возможность </w:t>
      </w:r>
      <w:proofErr w:type="gramStart"/>
      <w:r w:rsidRPr="00A12212">
        <w:rPr>
          <w:lang w:val="ru-RU"/>
        </w:rPr>
        <w:t xml:space="preserve">провести  </w:t>
      </w:r>
      <w:proofErr w:type="spellStart"/>
      <w:r w:rsidRPr="00A12212">
        <w:rPr>
          <w:lang w:val="ru-RU"/>
        </w:rPr>
        <w:t>диагностико</w:t>
      </w:r>
      <w:proofErr w:type="spellEnd"/>
      <w:proofErr w:type="gramEnd"/>
      <w:r w:rsidRPr="00A12212">
        <w:rPr>
          <w:lang w:val="ru-RU"/>
        </w:rPr>
        <w:t>-пропедевтические  мероприятия:</w:t>
      </w:r>
    </w:p>
    <w:p w:rsidR="00D62328" w:rsidRPr="00A12212" w:rsidRDefault="00E71BCB" w:rsidP="00A12212">
      <w:pPr>
        <w:pStyle w:val="a5"/>
        <w:numPr>
          <w:ilvl w:val="0"/>
          <w:numId w:val="3"/>
        </w:numPr>
        <w:ind w:left="0" w:firstLine="0"/>
        <w:rPr>
          <w:sz w:val="28"/>
          <w:szCs w:val="28"/>
          <w:lang w:val="ru-RU"/>
        </w:rPr>
      </w:pPr>
      <w:proofErr w:type="gramStart"/>
      <w:r w:rsidRPr="00A12212">
        <w:rPr>
          <w:sz w:val="28"/>
          <w:szCs w:val="28"/>
          <w:lang w:val="ru-RU"/>
        </w:rPr>
        <w:t>выявить</w:t>
      </w:r>
      <w:proofErr w:type="gramEnd"/>
      <w:r w:rsidRPr="00A12212">
        <w:rPr>
          <w:sz w:val="28"/>
          <w:szCs w:val="28"/>
          <w:lang w:val="ru-RU"/>
        </w:rPr>
        <w:t xml:space="preserve"> индивидуальные возможности  ребенка, особенности его психофизического развития;</w:t>
      </w:r>
      <w:r w:rsidR="00D62328" w:rsidRPr="00A12212">
        <w:rPr>
          <w:sz w:val="28"/>
          <w:szCs w:val="28"/>
          <w:lang w:val="ru-RU"/>
        </w:rPr>
        <w:t xml:space="preserve"> </w:t>
      </w:r>
    </w:p>
    <w:p w:rsidR="00E71BCB" w:rsidRPr="00A12212" w:rsidRDefault="00E71BCB" w:rsidP="00A12212">
      <w:pPr>
        <w:pStyle w:val="a5"/>
        <w:numPr>
          <w:ilvl w:val="0"/>
          <w:numId w:val="3"/>
        </w:numPr>
        <w:ind w:left="0" w:firstLine="0"/>
        <w:rPr>
          <w:sz w:val="28"/>
          <w:szCs w:val="28"/>
          <w:lang w:val="ru-RU"/>
        </w:rPr>
      </w:pPr>
      <w:proofErr w:type="gramStart"/>
      <w:r w:rsidRPr="00A12212">
        <w:rPr>
          <w:sz w:val="28"/>
          <w:szCs w:val="28"/>
          <w:lang w:val="ru-RU"/>
        </w:rPr>
        <w:t>сформировать</w:t>
      </w:r>
      <w:proofErr w:type="gramEnd"/>
      <w:r w:rsidRPr="00A12212">
        <w:rPr>
          <w:sz w:val="28"/>
          <w:szCs w:val="28"/>
          <w:lang w:val="ru-RU"/>
        </w:rPr>
        <w:t xml:space="preserve"> у обучающихся физическую, социально-личностную, коммуникативную и интеллектуальную готовность к обучению</w:t>
      </w:r>
      <w:r w:rsidRPr="00A12212">
        <w:rPr>
          <w:spacing w:val="-3"/>
          <w:sz w:val="28"/>
          <w:szCs w:val="28"/>
          <w:lang w:val="ru-RU"/>
        </w:rPr>
        <w:t>;</w:t>
      </w:r>
    </w:p>
    <w:p w:rsidR="00152EDB" w:rsidRPr="00A12212" w:rsidRDefault="00CF1E01" w:rsidP="00A1221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 w:rsidRPr="00A12212">
        <w:rPr>
          <w:sz w:val="28"/>
          <w:szCs w:val="28"/>
          <w:lang w:val="ru-RU"/>
        </w:rPr>
        <w:t xml:space="preserve">    </w:t>
      </w:r>
      <w:proofErr w:type="gramStart"/>
      <w:r w:rsidR="00E71BCB" w:rsidRPr="00A12212">
        <w:rPr>
          <w:sz w:val="28"/>
          <w:szCs w:val="28"/>
          <w:lang w:val="ru-RU"/>
        </w:rPr>
        <w:t>подготовить</w:t>
      </w:r>
      <w:proofErr w:type="gramEnd"/>
      <w:r w:rsidR="00E71BCB" w:rsidRPr="00A12212">
        <w:rPr>
          <w:sz w:val="28"/>
          <w:szCs w:val="28"/>
          <w:lang w:val="ru-RU"/>
        </w:rPr>
        <w:t xml:space="preserve"> его к  систематическим учебным занятиям;</w:t>
      </w:r>
      <w:r w:rsidR="0050183C" w:rsidRPr="00A12212">
        <w:rPr>
          <w:sz w:val="28"/>
          <w:szCs w:val="28"/>
          <w:lang w:val="ru-RU"/>
        </w:rPr>
        <w:t xml:space="preserve"> </w:t>
      </w:r>
    </w:p>
    <w:p w:rsidR="0050183C" w:rsidRPr="00A12212" w:rsidRDefault="0050183C" w:rsidP="00A12212">
      <w:pPr>
        <w:pStyle w:val="a5"/>
        <w:numPr>
          <w:ilvl w:val="0"/>
          <w:numId w:val="6"/>
        </w:numPr>
        <w:tabs>
          <w:tab w:val="left" w:pos="-426"/>
        </w:tabs>
        <w:ind w:left="0" w:firstLine="0"/>
        <w:rPr>
          <w:sz w:val="28"/>
          <w:szCs w:val="28"/>
          <w:lang w:val="ru-RU"/>
        </w:rPr>
      </w:pPr>
      <w:r w:rsidRPr="00A12212">
        <w:rPr>
          <w:sz w:val="28"/>
          <w:szCs w:val="28"/>
          <w:lang w:val="ru-RU"/>
        </w:rPr>
        <w:t>Достижение двух видов результатов: личностных и предметных.</w:t>
      </w:r>
    </w:p>
    <w:p w:rsidR="00152EDB" w:rsidRPr="00A12212" w:rsidRDefault="00152EDB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При планировании </w:t>
      </w:r>
      <w:r w:rsidRPr="00A12212">
        <w:rPr>
          <w:spacing w:val="-4"/>
          <w:lang w:val="ru-RU"/>
        </w:rPr>
        <w:t>результатов</w:t>
      </w:r>
      <w:r w:rsidRPr="00A12212">
        <w:rPr>
          <w:spacing w:val="61"/>
          <w:lang w:val="ru-RU"/>
        </w:rPr>
        <w:t xml:space="preserve"> </w:t>
      </w:r>
      <w:r w:rsidRPr="00A12212">
        <w:rPr>
          <w:lang w:val="ru-RU"/>
        </w:rPr>
        <w:t>ведущее место принадлежит личностным</w:t>
      </w:r>
      <w:r w:rsidRPr="00A12212">
        <w:rPr>
          <w:i/>
          <w:lang w:val="ru-RU"/>
        </w:rPr>
        <w:t xml:space="preserve"> </w:t>
      </w:r>
      <w:r w:rsidRPr="00A12212">
        <w:rPr>
          <w:spacing w:val="-3"/>
          <w:lang w:val="ru-RU"/>
        </w:rPr>
        <w:t xml:space="preserve">результатам, </w:t>
      </w:r>
      <w:r w:rsidRPr="00A12212">
        <w:rPr>
          <w:lang w:val="ru-RU"/>
        </w:rPr>
        <w:t xml:space="preserve">т.к. именно они обеспечивают овладение </w:t>
      </w:r>
      <w:r w:rsidRPr="00A12212">
        <w:rPr>
          <w:spacing w:val="-3"/>
          <w:lang w:val="ru-RU"/>
        </w:rPr>
        <w:t xml:space="preserve">комплексом </w:t>
      </w:r>
      <w:r w:rsidRPr="00A12212">
        <w:rPr>
          <w:lang w:val="ru-RU"/>
        </w:rPr>
        <w:t>социальных (жизненных) компетенций, для введения обучающихся социум.</w:t>
      </w:r>
    </w:p>
    <w:p w:rsidR="00152EDB" w:rsidRPr="00A12212" w:rsidRDefault="00152EDB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Предметные </w:t>
      </w:r>
      <w:r w:rsidRPr="00A12212">
        <w:rPr>
          <w:spacing w:val="-3"/>
          <w:lang w:val="ru-RU"/>
        </w:rPr>
        <w:t>результаты</w:t>
      </w:r>
      <w:r w:rsidRPr="00A12212">
        <w:rPr>
          <w:lang w:val="ru-RU"/>
        </w:rPr>
        <w:t xml:space="preserve"> не являются основным критерием при принятии </w:t>
      </w:r>
      <w:r w:rsidRPr="00A12212">
        <w:rPr>
          <w:lang w:val="ru-RU"/>
        </w:rPr>
        <w:lastRenderedPageBreak/>
        <w:t>решения о переводе обучающегося в следующий класс.</w:t>
      </w:r>
    </w:p>
    <w:p w:rsidR="0059581C" w:rsidRPr="00A12212" w:rsidRDefault="0059581C" w:rsidP="00A12212">
      <w:pPr>
        <w:pStyle w:val="a3"/>
        <w:numPr>
          <w:ilvl w:val="0"/>
          <w:numId w:val="6"/>
        </w:numPr>
        <w:ind w:left="0" w:firstLine="0"/>
        <w:rPr>
          <w:lang w:val="ru-RU"/>
        </w:rPr>
      </w:pPr>
      <w:r w:rsidRPr="00A12212">
        <w:rPr>
          <w:lang w:val="ru-RU"/>
        </w:rPr>
        <w:t>Два уровня овладения предметными результатами: минимальный и достаточный.</w:t>
      </w:r>
    </w:p>
    <w:p w:rsidR="005A50BD" w:rsidRPr="00A12212" w:rsidRDefault="00C9621E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Минимальный уровень является обязательным для большинства обучающихся, но отсутствие достижения этого уровня не является препятствием к получению ими образования по этому варианту программы. Только в том случае, если обучающийся не достигает минимального уровня овладения предметными результатами, то по рекомендации психолого-медико-педагогической комиссии и с согласия родителей (законных </w:t>
      </w:r>
      <w:proofErr w:type="gramStart"/>
      <w:r w:rsidRPr="00A12212">
        <w:rPr>
          <w:lang w:val="ru-RU"/>
        </w:rPr>
        <w:t>представителей)  можно</w:t>
      </w:r>
      <w:proofErr w:type="gramEnd"/>
      <w:r w:rsidRPr="00A12212">
        <w:rPr>
          <w:lang w:val="ru-RU"/>
        </w:rPr>
        <w:t xml:space="preserve"> перевести его </w:t>
      </w:r>
      <w:r w:rsidR="0059581C" w:rsidRPr="00A12212">
        <w:rPr>
          <w:lang w:val="ru-RU"/>
        </w:rPr>
        <w:t>на</w:t>
      </w:r>
      <w:r w:rsidR="005A50BD" w:rsidRPr="00A12212">
        <w:rPr>
          <w:lang w:val="ru-RU"/>
        </w:rPr>
        <w:t xml:space="preserve"> другую форму обучения:</w:t>
      </w:r>
    </w:p>
    <w:p w:rsidR="005A50BD" w:rsidRPr="00A12212" w:rsidRDefault="005A50BD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- </w:t>
      </w:r>
      <w:proofErr w:type="gramStart"/>
      <w:r w:rsidRPr="00A12212">
        <w:rPr>
          <w:lang w:val="ru-RU"/>
        </w:rPr>
        <w:t xml:space="preserve">на </w:t>
      </w:r>
      <w:r w:rsidR="0059581C" w:rsidRPr="00A12212">
        <w:rPr>
          <w:lang w:val="ru-RU"/>
        </w:rPr>
        <w:t xml:space="preserve"> обучение</w:t>
      </w:r>
      <w:proofErr w:type="gramEnd"/>
      <w:r w:rsidR="0059581C" w:rsidRPr="00A12212">
        <w:rPr>
          <w:lang w:val="ru-RU"/>
        </w:rPr>
        <w:t xml:space="preserve"> по индивидуальному</w:t>
      </w:r>
      <w:r w:rsidRPr="00A12212">
        <w:rPr>
          <w:lang w:val="ru-RU"/>
        </w:rPr>
        <w:t xml:space="preserve"> учебному</w:t>
      </w:r>
      <w:r w:rsidR="0059581C" w:rsidRPr="00A12212">
        <w:rPr>
          <w:lang w:val="ru-RU"/>
        </w:rPr>
        <w:t xml:space="preserve"> плану</w:t>
      </w:r>
      <w:r w:rsidRPr="00A12212">
        <w:rPr>
          <w:lang w:val="ru-RU"/>
        </w:rPr>
        <w:t>.</w:t>
      </w:r>
      <w:r w:rsidR="0059581C" w:rsidRPr="00A12212">
        <w:rPr>
          <w:lang w:val="ru-RU"/>
        </w:rPr>
        <w:t xml:space="preserve"> </w:t>
      </w:r>
      <w:r w:rsidRPr="00A12212">
        <w:rPr>
          <w:lang w:val="ru-RU"/>
        </w:rPr>
        <w:t>Составляется ИУП для каждого обучающегося, в нем определен индивидуальный набор учебных предметов и коррекционных курсов с указанием объема учебной нагрузки;</w:t>
      </w:r>
    </w:p>
    <w:p w:rsidR="005A50BD" w:rsidRPr="00A12212" w:rsidRDefault="005A50BD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>-  на АООП (вариант 2)</w:t>
      </w:r>
    </w:p>
    <w:p w:rsidR="005A50BD" w:rsidRPr="00A12212" w:rsidRDefault="005A50BD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 - на СИПР</w:t>
      </w:r>
    </w:p>
    <w:p w:rsidR="00D761F1" w:rsidRPr="00A12212" w:rsidRDefault="00D761F1" w:rsidP="00A12212">
      <w:pPr>
        <w:pStyle w:val="a3"/>
        <w:ind w:left="0" w:firstLine="0"/>
        <w:rPr>
          <w:color w:val="00B050"/>
          <w:lang w:val="ru-RU"/>
        </w:rPr>
      </w:pPr>
      <w:r w:rsidRPr="00A12212">
        <w:rPr>
          <w:lang w:val="ru-RU"/>
        </w:rPr>
        <w:t xml:space="preserve">- на обучения в </w:t>
      </w:r>
      <w:proofErr w:type="gramStart"/>
      <w:r w:rsidRPr="00A12212">
        <w:rPr>
          <w:lang w:val="ru-RU"/>
        </w:rPr>
        <w:t xml:space="preserve">группе, </w:t>
      </w:r>
      <w:r w:rsidR="00C048BD" w:rsidRPr="00A12212">
        <w:rPr>
          <w:lang w:val="ru-RU"/>
        </w:rPr>
        <w:t xml:space="preserve"> находясь</w:t>
      </w:r>
      <w:proofErr w:type="gramEnd"/>
      <w:r w:rsidRPr="00A12212">
        <w:rPr>
          <w:lang w:val="ru-RU"/>
        </w:rPr>
        <w:t xml:space="preserve"> в организации ограниченное время.</w:t>
      </w:r>
    </w:p>
    <w:p w:rsidR="0059581C" w:rsidRPr="00A12212" w:rsidRDefault="009F41A4" w:rsidP="00A12212">
      <w:pPr>
        <w:pStyle w:val="a3"/>
        <w:numPr>
          <w:ilvl w:val="0"/>
          <w:numId w:val="6"/>
        </w:numPr>
        <w:ind w:left="0" w:firstLine="0"/>
        <w:rPr>
          <w:lang w:val="ru-RU"/>
        </w:rPr>
      </w:pPr>
      <w:r w:rsidRPr="00A12212">
        <w:rPr>
          <w:lang w:val="ru-RU"/>
        </w:rPr>
        <w:t xml:space="preserve">Хорошо, что минимальный и достаточный уровни </w:t>
      </w:r>
      <w:proofErr w:type="gramStart"/>
      <w:r w:rsidRPr="00A12212">
        <w:rPr>
          <w:lang w:val="ru-RU"/>
        </w:rPr>
        <w:t>усвоения  предметных</w:t>
      </w:r>
      <w:proofErr w:type="gramEnd"/>
      <w:r w:rsidRPr="00A12212">
        <w:rPr>
          <w:lang w:val="ru-RU"/>
        </w:rPr>
        <w:t xml:space="preserve"> результатов по отдельным учебным предметам показан  на конец обучения 1, 2, и 3 этапов. Учитель вправе сам определить минимальный и достаточный уровень по предмету на конец учебного года для своего класса на определенном этапе. Например:</w:t>
      </w:r>
    </w:p>
    <w:p w:rsidR="009F41A4" w:rsidRPr="00A12212" w:rsidRDefault="009F41A4" w:rsidP="00A12212">
      <w:pPr>
        <w:pStyle w:val="21"/>
        <w:ind w:left="0"/>
        <w:jc w:val="both"/>
        <w:rPr>
          <w:i w:val="0"/>
          <w:lang w:val="ru-RU"/>
        </w:rPr>
      </w:pPr>
      <w:r w:rsidRPr="00A12212">
        <w:rPr>
          <w:lang w:val="ru-RU"/>
        </w:rPr>
        <w:t xml:space="preserve">Русский </w:t>
      </w:r>
      <w:proofErr w:type="gramStart"/>
      <w:r w:rsidRPr="00A12212">
        <w:rPr>
          <w:lang w:val="ru-RU"/>
        </w:rPr>
        <w:t>язык</w:t>
      </w:r>
      <w:r w:rsidRPr="00A12212">
        <w:rPr>
          <w:i w:val="0"/>
          <w:lang w:val="ru-RU"/>
        </w:rPr>
        <w:t xml:space="preserve"> </w:t>
      </w:r>
      <w:r w:rsidR="001C0BFF" w:rsidRPr="00A12212">
        <w:rPr>
          <w:i w:val="0"/>
          <w:lang w:val="ru-RU"/>
        </w:rPr>
        <w:t xml:space="preserve"> (</w:t>
      </w:r>
      <w:proofErr w:type="gramEnd"/>
      <w:r w:rsidR="001C0BFF" w:rsidRPr="00A12212">
        <w:rPr>
          <w:i w:val="0"/>
          <w:lang w:val="ru-RU"/>
        </w:rPr>
        <w:t>2класс) ЛУО</w:t>
      </w:r>
    </w:p>
    <w:p w:rsidR="009F41A4" w:rsidRPr="00A12212" w:rsidRDefault="009F41A4" w:rsidP="00A12212">
      <w:pPr>
        <w:pStyle w:val="a3"/>
        <w:ind w:left="0" w:firstLine="0"/>
        <w:rPr>
          <w:lang w:val="ru-RU"/>
        </w:rPr>
      </w:pPr>
      <w:r w:rsidRPr="00A12212">
        <w:rPr>
          <w:u w:val="single"/>
          <w:lang w:val="ru-RU"/>
        </w:rPr>
        <w:t>Минимальный уровень:</w:t>
      </w:r>
    </w:p>
    <w:p w:rsidR="009F41A4" w:rsidRPr="00A12212" w:rsidRDefault="009F41A4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деление слов на слоги для переноса; </w:t>
      </w:r>
      <w:r w:rsidRPr="00A12212">
        <w:rPr>
          <w:u w:val="single"/>
          <w:lang w:val="ru-RU"/>
        </w:rPr>
        <w:t xml:space="preserve">списывание по слогам и целыми словами с рукописного и печатного текста </w:t>
      </w:r>
      <w:r w:rsidRPr="00A12212">
        <w:rPr>
          <w:lang w:val="ru-RU"/>
        </w:rPr>
        <w:t xml:space="preserve">с орфографическим проговариванием; </w:t>
      </w:r>
      <w:r w:rsidRPr="00A12212">
        <w:rPr>
          <w:u w:val="single"/>
          <w:lang w:val="ru-RU"/>
        </w:rPr>
        <w:t xml:space="preserve">запись </w:t>
      </w:r>
      <w:r w:rsidRPr="00A12212">
        <w:rPr>
          <w:spacing w:val="-4"/>
          <w:u w:val="single"/>
          <w:lang w:val="ru-RU"/>
        </w:rPr>
        <w:t>под</w:t>
      </w:r>
      <w:r w:rsidRPr="00A12212">
        <w:rPr>
          <w:spacing w:val="61"/>
          <w:u w:val="single"/>
          <w:lang w:val="ru-RU"/>
        </w:rPr>
        <w:t xml:space="preserve"> </w:t>
      </w:r>
      <w:r w:rsidRPr="00A12212">
        <w:rPr>
          <w:u w:val="single"/>
          <w:lang w:val="ru-RU"/>
        </w:rPr>
        <w:t xml:space="preserve">диктовку слов и </w:t>
      </w:r>
      <w:r w:rsidRPr="00A12212">
        <w:rPr>
          <w:spacing w:val="-3"/>
          <w:u w:val="single"/>
          <w:lang w:val="ru-RU"/>
        </w:rPr>
        <w:t xml:space="preserve">коротких </w:t>
      </w:r>
      <w:r w:rsidRPr="00A12212">
        <w:rPr>
          <w:u w:val="single"/>
          <w:lang w:val="ru-RU"/>
        </w:rPr>
        <w:t>предложений (2-4 слова) с изученными орфограммами</w:t>
      </w:r>
      <w:r w:rsidRPr="00A12212">
        <w:rPr>
          <w:lang w:val="ru-RU"/>
        </w:rPr>
        <w:t>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 xml:space="preserve">обозначение мягкости и твердости согласных звуков на письме гласными буквами и буквой Ь (после предварительной отработки); дифференциация и подбор слов, обозначающих предметы, действия, признаки; </w:t>
      </w:r>
      <w:r w:rsidRPr="00A12212">
        <w:rPr>
          <w:u w:val="single"/>
          <w:lang w:val="ru-RU"/>
        </w:rPr>
        <w:t>составление предложений, восстановление в них нарушенного порядка слов с ориентацией на серию сюжетных картинок;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>выделение из текста предложений на заданную тему;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>участие в обсуждении темы текста и выбора заголовка к нему.</w:t>
      </w:r>
    </w:p>
    <w:p w:rsidR="009F41A4" w:rsidRPr="00A12212" w:rsidRDefault="009F41A4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 xml:space="preserve"> </w:t>
      </w:r>
      <w:r w:rsidRPr="00A12212">
        <w:rPr>
          <w:u w:val="single"/>
          <w:lang w:val="ru-RU"/>
        </w:rPr>
        <w:t>Достаточный уровень:</w:t>
      </w:r>
    </w:p>
    <w:p w:rsidR="009F41A4" w:rsidRPr="00A12212" w:rsidRDefault="009F41A4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>различение звуков и букв;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>характеристика гласных и согласных звуков с опорой на образец и опорную схему;</w:t>
      </w:r>
      <w:r w:rsidR="001C0BFF" w:rsidRPr="00A12212">
        <w:rPr>
          <w:lang w:val="ru-RU"/>
        </w:rPr>
        <w:t xml:space="preserve"> </w:t>
      </w:r>
      <w:r w:rsidRPr="00A12212">
        <w:rPr>
          <w:u w:val="single"/>
          <w:lang w:val="ru-RU"/>
        </w:rPr>
        <w:t>списывание рукописного и печатного текста целыми словами с орфографическим проговариванием</w:t>
      </w:r>
      <w:r w:rsidRPr="00A12212">
        <w:rPr>
          <w:lang w:val="ru-RU"/>
        </w:rPr>
        <w:t>;</w:t>
      </w:r>
      <w:r w:rsidR="001C0BFF" w:rsidRPr="00A12212">
        <w:rPr>
          <w:lang w:val="ru-RU"/>
        </w:rPr>
        <w:t xml:space="preserve"> </w:t>
      </w:r>
      <w:r w:rsidRPr="00A12212">
        <w:rPr>
          <w:u w:val="single"/>
          <w:lang w:val="ru-RU"/>
        </w:rPr>
        <w:t>запись под диктовку текста, включающего сло</w:t>
      </w:r>
      <w:r w:rsidR="001C0BFF" w:rsidRPr="00A12212">
        <w:rPr>
          <w:u w:val="single"/>
          <w:lang w:val="ru-RU"/>
        </w:rPr>
        <w:t>ва с изученными орфограммами (10-15</w:t>
      </w:r>
      <w:r w:rsidRPr="00A12212">
        <w:rPr>
          <w:u w:val="single"/>
          <w:lang w:val="ru-RU"/>
        </w:rPr>
        <w:t xml:space="preserve"> слов)</w:t>
      </w:r>
      <w:r w:rsidRPr="00A12212">
        <w:rPr>
          <w:lang w:val="ru-RU"/>
        </w:rPr>
        <w:t>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  <w:r w:rsidR="001C0BFF" w:rsidRPr="00A12212">
        <w:rPr>
          <w:lang w:val="ru-RU"/>
        </w:rPr>
        <w:t xml:space="preserve"> </w:t>
      </w:r>
      <w:r w:rsidRPr="00A12212">
        <w:rPr>
          <w:u w:val="single"/>
          <w:lang w:val="ru-RU"/>
        </w:rPr>
        <w:t>составление и распространение предложений,</w:t>
      </w:r>
      <w:r w:rsidRPr="00A12212">
        <w:rPr>
          <w:lang w:val="ru-RU"/>
        </w:rPr>
        <w:t xml:space="preserve">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  <w:r w:rsidR="001C0BFF" w:rsidRPr="00A12212">
        <w:rPr>
          <w:lang w:val="ru-RU"/>
        </w:rPr>
        <w:t xml:space="preserve"> </w:t>
      </w:r>
      <w:r w:rsidRPr="00A12212">
        <w:rPr>
          <w:u w:val="single"/>
          <w:lang w:val="ru-RU"/>
        </w:rPr>
        <w:t xml:space="preserve">деление текста </w:t>
      </w:r>
      <w:r w:rsidRPr="00A12212">
        <w:rPr>
          <w:u w:val="single"/>
          <w:lang w:val="ru-RU"/>
        </w:rPr>
        <w:lastRenderedPageBreak/>
        <w:t>на предложения;</w:t>
      </w:r>
      <w:r w:rsidR="001C0BFF" w:rsidRPr="00A12212">
        <w:rPr>
          <w:lang w:val="ru-RU"/>
        </w:rPr>
        <w:t xml:space="preserve"> </w:t>
      </w:r>
      <w:r w:rsidRPr="00A12212">
        <w:rPr>
          <w:lang w:val="ru-RU"/>
        </w:rPr>
        <w:t xml:space="preserve">выделение темы текста (о чём идет речь), </w:t>
      </w:r>
      <w:r w:rsidRPr="00A12212">
        <w:rPr>
          <w:u w:val="single"/>
          <w:lang w:val="ru-RU"/>
        </w:rPr>
        <w:t>выбор одного заголовка из нескольких, подходящего по смыслу;</w:t>
      </w:r>
      <w:r w:rsidRPr="00A12212">
        <w:rPr>
          <w:lang w:val="ru-RU"/>
        </w:rPr>
        <w:t xml:space="preserve"> самостоятельная запись 3-4 предложений из составленного текста после его</w:t>
      </w:r>
      <w:r w:rsidRPr="00A12212">
        <w:rPr>
          <w:spacing w:val="5"/>
          <w:lang w:val="ru-RU"/>
        </w:rPr>
        <w:t xml:space="preserve"> </w:t>
      </w:r>
      <w:r w:rsidRPr="00A12212">
        <w:rPr>
          <w:lang w:val="ru-RU"/>
        </w:rPr>
        <w:t>анализа.</w:t>
      </w:r>
    </w:p>
    <w:p w:rsidR="00C06F52" w:rsidRPr="00A12212" w:rsidRDefault="00C06F52" w:rsidP="00A12212">
      <w:pPr>
        <w:pStyle w:val="a3"/>
        <w:ind w:left="0" w:firstLine="0"/>
        <w:rPr>
          <w:rFonts w:eastAsia="DejaVu Sans"/>
          <w:b/>
          <w:bCs/>
          <w:kern w:val="2"/>
          <w:lang w:val="ru-RU" w:eastAsia="hi-IN" w:bidi="hi-IN"/>
        </w:rPr>
      </w:pPr>
      <w:proofErr w:type="spellStart"/>
      <w:r w:rsidRPr="00A12212">
        <w:rPr>
          <w:rFonts w:eastAsia="DejaVu Sans"/>
          <w:b/>
          <w:bCs/>
          <w:kern w:val="2"/>
          <w:lang w:eastAsia="hi-IN" w:bidi="hi-IN"/>
        </w:rPr>
        <w:t>Перспектива</w:t>
      </w:r>
      <w:proofErr w:type="spellEnd"/>
      <w:r w:rsidRPr="00A12212">
        <w:rPr>
          <w:rFonts w:eastAsia="DejaVu Sans"/>
          <w:b/>
          <w:bCs/>
          <w:kern w:val="2"/>
          <w:lang w:eastAsia="hi-IN" w:bidi="hi-IN"/>
        </w:rPr>
        <w:t xml:space="preserve"> </w:t>
      </w:r>
      <w:proofErr w:type="spellStart"/>
      <w:r w:rsidRPr="00A12212">
        <w:rPr>
          <w:rFonts w:eastAsia="DejaVu Sans"/>
          <w:b/>
          <w:bCs/>
          <w:kern w:val="2"/>
          <w:lang w:eastAsia="hi-IN" w:bidi="hi-IN"/>
        </w:rPr>
        <w:t>при</w:t>
      </w:r>
      <w:proofErr w:type="spellEnd"/>
      <w:r w:rsidRPr="00A12212">
        <w:rPr>
          <w:rFonts w:eastAsia="DejaVu Sans"/>
          <w:b/>
          <w:bCs/>
          <w:kern w:val="2"/>
          <w:lang w:eastAsia="hi-IN" w:bidi="hi-IN"/>
        </w:rPr>
        <w:t xml:space="preserve"> </w:t>
      </w:r>
      <w:proofErr w:type="spellStart"/>
      <w:r w:rsidRPr="00A12212">
        <w:rPr>
          <w:rFonts w:eastAsia="DejaVu Sans"/>
          <w:b/>
          <w:bCs/>
          <w:kern w:val="2"/>
          <w:lang w:eastAsia="hi-IN" w:bidi="hi-IN"/>
        </w:rPr>
        <w:t>реализации</w:t>
      </w:r>
      <w:proofErr w:type="spellEnd"/>
      <w:r w:rsidRPr="00A12212">
        <w:rPr>
          <w:rFonts w:eastAsia="DejaVu Sans"/>
          <w:b/>
          <w:bCs/>
          <w:kern w:val="2"/>
          <w:lang w:eastAsia="hi-IN" w:bidi="hi-IN"/>
        </w:rPr>
        <w:t xml:space="preserve"> ФГОС</w:t>
      </w:r>
    </w:p>
    <w:p w:rsidR="00C06F52" w:rsidRPr="00A12212" w:rsidRDefault="00C06F52" w:rsidP="00A12212">
      <w:pPr>
        <w:pStyle w:val="a3"/>
        <w:numPr>
          <w:ilvl w:val="0"/>
          <w:numId w:val="9"/>
        </w:numPr>
        <w:ind w:left="0" w:firstLine="0"/>
        <w:rPr>
          <w:lang w:val="ru-RU"/>
        </w:rPr>
      </w:pPr>
      <w:r w:rsidRPr="00A12212">
        <w:rPr>
          <w:lang w:val="ru-RU"/>
        </w:rPr>
        <w:t>Итоговая аттестация для обучающихся 1 варианта</w:t>
      </w:r>
      <w:r w:rsidR="00816613" w:rsidRPr="00A12212">
        <w:rPr>
          <w:lang w:val="ru-RU"/>
        </w:rPr>
        <w:t xml:space="preserve"> возможна</w:t>
      </w:r>
      <w:r w:rsidRPr="00A12212">
        <w:rPr>
          <w:lang w:val="ru-RU"/>
        </w:rPr>
        <w:t xml:space="preserve"> в форме двух испытаний: (организация решает сама)</w:t>
      </w:r>
    </w:p>
    <w:p w:rsidR="00C06F52" w:rsidRPr="00A12212" w:rsidRDefault="00C06F52" w:rsidP="00A12212">
      <w:pPr>
        <w:pStyle w:val="a3"/>
        <w:ind w:left="0" w:firstLine="0"/>
        <w:rPr>
          <w:lang w:val="ru-RU"/>
        </w:rPr>
      </w:pPr>
      <w:proofErr w:type="gramStart"/>
      <w:r w:rsidRPr="00A12212">
        <w:rPr>
          <w:u w:val="single"/>
          <w:lang w:val="ru-RU"/>
        </w:rPr>
        <w:t>первое</w:t>
      </w:r>
      <w:proofErr w:type="gramEnd"/>
      <w:r w:rsidRPr="00A12212">
        <w:rPr>
          <w:lang w:val="ru-RU"/>
        </w:rPr>
        <w:t xml:space="preserve"> ― предполагает комплексную оценку предметных результатов</w:t>
      </w:r>
    </w:p>
    <w:p w:rsidR="00C06F52" w:rsidRPr="00A12212" w:rsidRDefault="00C06F52" w:rsidP="00A12212">
      <w:pPr>
        <w:pStyle w:val="a3"/>
        <w:ind w:left="0" w:firstLine="0"/>
        <w:rPr>
          <w:lang w:val="ru-RU"/>
        </w:rPr>
      </w:pPr>
      <w:proofErr w:type="gramStart"/>
      <w:r w:rsidRPr="00A12212">
        <w:rPr>
          <w:u w:val="single"/>
          <w:lang w:val="ru-RU"/>
        </w:rPr>
        <w:t>второе</w:t>
      </w:r>
      <w:proofErr w:type="gramEnd"/>
      <w:r w:rsidRPr="00A12212">
        <w:rPr>
          <w:u w:val="single"/>
          <w:lang w:val="ru-RU"/>
        </w:rPr>
        <w:t xml:space="preserve"> </w:t>
      </w:r>
      <w:r w:rsidRPr="00A12212">
        <w:rPr>
          <w:lang w:val="ru-RU"/>
        </w:rPr>
        <w:t>― направлено на оценку знаний и умений по выбранному профилю труда. Результаты итоговой аттестации оцениваются в форме «зачет» / «не зачет».</w:t>
      </w:r>
    </w:p>
    <w:p w:rsidR="009F41A4" w:rsidRPr="00A12212" w:rsidRDefault="009F41A4" w:rsidP="00A12212">
      <w:pPr>
        <w:pStyle w:val="a3"/>
        <w:ind w:left="0" w:firstLine="0"/>
        <w:rPr>
          <w:lang w:val="ru-RU"/>
        </w:rPr>
      </w:pPr>
    </w:p>
    <w:p w:rsidR="00C06F52" w:rsidRPr="00A12212" w:rsidRDefault="00C06F52" w:rsidP="00A12212">
      <w:pPr>
        <w:pStyle w:val="a3"/>
        <w:numPr>
          <w:ilvl w:val="0"/>
          <w:numId w:val="9"/>
        </w:numPr>
        <w:ind w:left="0" w:firstLine="0"/>
        <w:rPr>
          <w:lang w:val="ru-RU"/>
        </w:rPr>
      </w:pPr>
      <w:r w:rsidRPr="00A12212">
        <w:rPr>
          <w:lang w:val="ru-RU"/>
        </w:rPr>
        <w:t xml:space="preserve">Итогом образования </w:t>
      </w:r>
      <w:r w:rsidR="00816613" w:rsidRPr="00A12212">
        <w:rPr>
          <w:lang w:val="ru-RU"/>
        </w:rPr>
        <w:t>обучающихся 2 варианта</w:t>
      </w:r>
      <w:r w:rsidRPr="00A12212">
        <w:rPr>
          <w:lang w:val="ru-RU"/>
        </w:rPr>
        <w:t>, с ТМНР</w:t>
      </w:r>
      <w:r w:rsidR="00816613" w:rsidRPr="00A12212">
        <w:rPr>
          <w:lang w:val="ru-RU"/>
        </w:rPr>
        <w:t xml:space="preserve"> (тяжелыми и множественными нарушениями развития) </w:t>
      </w:r>
      <w:r w:rsidRPr="00A12212">
        <w:rPr>
          <w:lang w:val="ru-RU"/>
        </w:rPr>
        <w:t xml:space="preserve">является </w:t>
      </w:r>
      <w:r w:rsidRPr="00A12212">
        <w:rPr>
          <w:b/>
          <w:lang w:val="ru-RU"/>
        </w:rPr>
        <w:t xml:space="preserve">нормализация </w:t>
      </w:r>
      <w:r w:rsidRPr="00A12212">
        <w:rPr>
          <w:lang w:val="ru-RU"/>
        </w:rPr>
        <w:t>его жизни:</w:t>
      </w:r>
      <w:r w:rsidR="009D615B" w:rsidRPr="00A12212">
        <w:rPr>
          <w:lang w:val="ru-RU"/>
        </w:rPr>
        <w:t xml:space="preserve"> </w:t>
      </w:r>
      <w:r w:rsidR="00816613" w:rsidRPr="00A12212">
        <w:rPr>
          <w:lang w:val="ru-RU"/>
        </w:rPr>
        <w:t>умение</w:t>
      </w:r>
      <w:r w:rsidRPr="00A12212">
        <w:rPr>
          <w:lang w:val="ru-RU"/>
        </w:rPr>
        <w:t xml:space="preserve">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</w:t>
      </w:r>
    </w:p>
    <w:p w:rsidR="001E50D3" w:rsidRPr="00A12212" w:rsidRDefault="00C06F52" w:rsidP="00A12212">
      <w:pPr>
        <w:pStyle w:val="a3"/>
        <w:ind w:left="0" w:firstLine="0"/>
        <w:rPr>
          <w:lang w:val="ru-RU"/>
        </w:rPr>
      </w:pPr>
      <w:r w:rsidRPr="00A12212">
        <w:rPr>
          <w:lang w:val="ru-RU"/>
        </w:rPr>
        <w:t>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</w:t>
      </w:r>
      <w:r w:rsidR="009D615B" w:rsidRPr="00A12212">
        <w:rPr>
          <w:lang w:val="ru-RU"/>
        </w:rPr>
        <w:t>ьтатам освоения образовательных</w:t>
      </w:r>
      <w:r w:rsidR="005A2C5E" w:rsidRPr="00A12212">
        <w:rPr>
          <w:lang w:val="ru-RU"/>
        </w:rPr>
        <w:t xml:space="preserve"> программ   </w:t>
      </w:r>
      <w:r w:rsidRPr="00A12212">
        <w:rPr>
          <w:lang w:val="ru-RU"/>
        </w:rPr>
        <w:t>представляют</w:t>
      </w:r>
      <w:r w:rsidRPr="00A12212">
        <w:rPr>
          <w:lang w:val="ru-RU"/>
        </w:rPr>
        <w:tab/>
        <w:t xml:space="preserve">собой </w:t>
      </w:r>
      <w:r w:rsidRPr="00A12212">
        <w:rPr>
          <w:lang w:val="ru-RU"/>
        </w:rPr>
        <w:tab/>
        <w:t>описание возможных результатов образования данной категории</w:t>
      </w:r>
      <w:r w:rsidRPr="00A12212">
        <w:rPr>
          <w:spacing w:val="3"/>
          <w:lang w:val="ru-RU"/>
        </w:rPr>
        <w:t xml:space="preserve"> </w:t>
      </w:r>
      <w:r w:rsidRPr="00A12212">
        <w:rPr>
          <w:lang w:val="ru-RU"/>
        </w:rPr>
        <w:t>обучающихся</w:t>
      </w:r>
      <w:r w:rsidR="005A2C5E" w:rsidRPr="00A12212">
        <w:rPr>
          <w:lang w:val="ru-RU"/>
        </w:rPr>
        <w:t xml:space="preserve"> (характеристики)</w:t>
      </w:r>
      <w:r w:rsidRPr="00A12212">
        <w:rPr>
          <w:lang w:val="ru-RU"/>
        </w:rPr>
        <w:t>.</w:t>
      </w:r>
      <w:r w:rsidR="001E50D3" w:rsidRPr="00A12212">
        <w:rPr>
          <w:lang w:val="ru-RU"/>
        </w:rPr>
        <w:t xml:space="preserve"> Основанием для перевода обучающегося из класса в класс может, является его возраст.</w:t>
      </w:r>
    </w:p>
    <w:p w:rsidR="00023406" w:rsidRPr="00A12212" w:rsidRDefault="00023406" w:rsidP="00A12212">
      <w:pPr>
        <w:pStyle w:val="a3"/>
        <w:numPr>
          <w:ilvl w:val="0"/>
          <w:numId w:val="9"/>
        </w:numPr>
        <w:ind w:left="0" w:firstLine="0"/>
        <w:rPr>
          <w:lang w:val="ru-RU"/>
        </w:rPr>
      </w:pPr>
      <w:r w:rsidRPr="00A12212">
        <w:rPr>
          <w:lang w:val="ru-RU"/>
        </w:rPr>
        <w:t xml:space="preserve">Соответствие максимальной недельной нагрузки обучающихся нормам СанПиН для ОВЗ. </w:t>
      </w:r>
      <w:r w:rsidR="00274A70" w:rsidRPr="00A12212">
        <w:rPr>
          <w:lang w:val="ru-RU"/>
        </w:rPr>
        <w:t xml:space="preserve">На данный момент нам приходится корректировать учебный план, чтобы не было перегрузки учащихся. А в перспективе, при переходе всей школы на ФГОС, такой необходимости не будет. </w:t>
      </w:r>
      <w:bookmarkStart w:id="0" w:name="_GoBack"/>
      <w:bookmarkEnd w:id="0"/>
    </w:p>
    <w:sectPr w:rsidR="00023406" w:rsidRPr="00A12212" w:rsidSect="00EE11B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7A"/>
    <w:multiLevelType w:val="hybridMultilevel"/>
    <w:tmpl w:val="74660396"/>
    <w:lvl w:ilvl="0" w:tplc="F3BE889C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6C402">
      <w:numFmt w:val="bullet"/>
      <w:lvlText w:val="•"/>
      <w:lvlJc w:val="left"/>
      <w:pPr>
        <w:ind w:left="2704" w:hanging="284"/>
      </w:pPr>
      <w:rPr>
        <w:rFonts w:hint="default"/>
      </w:rPr>
    </w:lvl>
    <w:lvl w:ilvl="2" w:tplc="134EF974">
      <w:numFmt w:val="bullet"/>
      <w:lvlText w:val="•"/>
      <w:lvlJc w:val="left"/>
      <w:pPr>
        <w:ind w:left="3708" w:hanging="284"/>
      </w:pPr>
      <w:rPr>
        <w:rFonts w:hint="default"/>
      </w:rPr>
    </w:lvl>
    <w:lvl w:ilvl="3" w:tplc="5B30D4A6">
      <w:numFmt w:val="bullet"/>
      <w:lvlText w:val="•"/>
      <w:lvlJc w:val="left"/>
      <w:pPr>
        <w:ind w:left="4713" w:hanging="284"/>
      </w:pPr>
      <w:rPr>
        <w:rFonts w:hint="default"/>
      </w:rPr>
    </w:lvl>
    <w:lvl w:ilvl="4" w:tplc="666A6502">
      <w:numFmt w:val="bullet"/>
      <w:lvlText w:val="•"/>
      <w:lvlJc w:val="left"/>
      <w:pPr>
        <w:ind w:left="5717" w:hanging="284"/>
      </w:pPr>
      <w:rPr>
        <w:rFonts w:hint="default"/>
      </w:rPr>
    </w:lvl>
    <w:lvl w:ilvl="5" w:tplc="7702EA16">
      <w:numFmt w:val="bullet"/>
      <w:lvlText w:val="•"/>
      <w:lvlJc w:val="left"/>
      <w:pPr>
        <w:ind w:left="6722" w:hanging="284"/>
      </w:pPr>
      <w:rPr>
        <w:rFonts w:hint="default"/>
      </w:rPr>
    </w:lvl>
    <w:lvl w:ilvl="6" w:tplc="F02424D8">
      <w:numFmt w:val="bullet"/>
      <w:lvlText w:val="•"/>
      <w:lvlJc w:val="left"/>
      <w:pPr>
        <w:ind w:left="7726" w:hanging="284"/>
      </w:pPr>
      <w:rPr>
        <w:rFonts w:hint="default"/>
      </w:rPr>
    </w:lvl>
    <w:lvl w:ilvl="7" w:tplc="CB840FD0">
      <w:numFmt w:val="bullet"/>
      <w:lvlText w:val="•"/>
      <w:lvlJc w:val="left"/>
      <w:pPr>
        <w:ind w:left="8730" w:hanging="284"/>
      </w:pPr>
      <w:rPr>
        <w:rFonts w:hint="default"/>
      </w:rPr>
    </w:lvl>
    <w:lvl w:ilvl="8" w:tplc="F15CE2BC">
      <w:numFmt w:val="bullet"/>
      <w:lvlText w:val="•"/>
      <w:lvlJc w:val="left"/>
      <w:pPr>
        <w:ind w:left="9735" w:hanging="284"/>
      </w:pPr>
      <w:rPr>
        <w:rFonts w:hint="default"/>
      </w:rPr>
    </w:lvl>
  </w:abstractNum>
  <w:abstractNum w:abstractNumId="1">
    <w:nsid w:val="04E15808"/>
    <w:multiLevelType w:val="hybridMultilevel"/>
    <w:tmpl w:val="E64A2A7E"/>
    <w:lvl w:ilvl="0" w:tplc="B0FAE5C0">
      <w:start w:val="2"/>
      <w:numFmt w:val="upperRoman"/>
      <w:lvlText w:val="%1"/>
      <w:lvlJc w:val="left"/>
      <w:pPr>
        <w:ind w:left="2664" w:hanging="25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81726A38">
      <w:numFmt w:val="bullet"/>
      <w:lvlText w:val="•"/>
      <w:lvlJc w:val="left"/>
      <w:pPr>
        <w:ind w:left="3568" w:hanging="255"/>
      </w:pPr>
      <w:rPr>
        <w:rFonts w:hint="default"/>
      </w:rPr>
    </w:lvl>
    <w:lvl w:ilvl="2" w:tplc="6D98C976">
      <w:numFmt w:val="bullet"/>
      <w:lvlText w:val="•"/>
      <w:lvlJc w:val="left"/>
      <w:pPr>
        <w:ind w:left="4476" w:hanging="255"/>
      </w:pPr>
      <w:rPr>
        <w:rFonts w:hint="default"/>
      </w:rPr>
    </w:lvl>
    <w:lvl w:ilvl="3" w:tplc="6A64E31C">
      <w:numFmt w:val="bullet"/>
      <w:lvlText w:val="•"/>
      <w:lvlJc w:val="left"/>
      <w:pPr>
        <w:ind w:left="5385" w:hanging="255"/>
      </w:pPr>
      <w:rPr>
        <w:rFonts w:hint="default"/>
      </w:rPr>
    </w:lvl>
    <w:lvl w:ilvl="4" w:tplc="54640F20">
      <w:numFmt w:val="bullet"/>
      <w:lvlText w:val="•"/>
      <w:lvlJc w:val="left"/>
      <w:pPr>
        <w:ind w:left="6293" w:hanging="255"/>
      </w:pPr>
      <w:rPr>
        <w:rFonts w:hint="default"/>
      </w:rPr>
    </w:lvl>
    <w:lvl w:ilvl="5" w:tplc="B5BA440C">
      <w:numFmt w:val="bullet"/>
      <w:lvlText w:val="•"/>
      <w:lvlJc w:val="left"/>
      <w:pPr>
        <w:ind w:left="7202" w:hanging="255"/>
      </w:pPr>
      <w:rPr>
        <w:rFonts w:hint="default"/>
      </w:rPr>
    </w:lvl>
    <w:lvl w:ilvl="6" w:tplc="02E677AE">
      <w:numFmt w:val="bullet"/>
      <w:lvlText w:val="•"/>
      <w:lvlJc w:val="left"/>
      <w:pPr>
        <w:ind w:left="8110" w:hanging="255"/>
      </w:pPr>
      <w:rPr>
        <w:rFonts w:hint="default"/>
      </w:rPr>
    </w:lvl>
    <w:lvl w:ilvl="7" w:tplc="D032887E">
      <w:numFmt w:val="bullet"/>
      <w:lvlText w:val="•"/>
      <w:lvlJc w:val="left"/>
      <w:pPr>
        <w:ind w:left="9018" w:hanging="255"/>
      </w:pPr>
      <w:rPr>
        <w:rFonts w:hint="default"/>
      </w:rPr>
    </w:lvl>
    <w:lvl w:ilvl="8" w:tplc="D8803310">
      <w:numFmt w:val="bullet"/>
      <w:lvlText w:val="•"/>
      <w:lvlJc w:val="left"/>
      <w:pPr>
        <w:ind w:left="9927" w:hanging="255"/>
      </w:pPr>
      <w:rPr>
        <w:rFonts w:hint="default"/>
      </w:rPr>
    </w:lvl>
  </w:abstractNum>
  <w:abstractNum w:abstractNumId="2">
    <w:nsid w:val="1D1F5D2E"/>
    <w:multiLevelType w:val="hybridMultilevel"/>
    <w:tmpl w:val="332C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C3C1D"/>
    <w:multiLevelType w:val="hybridMultilevel"/>
    <w:tmpl w:val="1C1A5A78"/>
    <w:lvl w:ilvl="0" w:tplc="173E12AC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493669C9"/>
    <w:multiLevelType w:val="hybridMultilevel"/>
    <w:tmpl w:val="8350FE70"/>
    <w:lvl w:ilvl="0" w:tplc="BBBA7230">
      <w:start w:val="2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12803394">
      <w:numFmt w:val="none"/>
      <w:lvlText w:val=""/>
      <w:lvlJc w:val="left"/>
      <w:pPr>
        <w:tabs>
          <w:tab w:val="num" w:pos="360"/>
        </w:tabs>
      </w:pPr>
    </w:lvl>
    <w:lvl w:ilvl="2" w:tplc="27184258">
      <w:numFmt w:val="none"/>
      <w:lvlText w:val=""/>
      <w:lvlJc w:val="left"/>
      <w:pPr>
        <w:tabs>
          <w:tab w:val="num" w:pos="360"/>
        </w:tabs>
      </w:pPr>
    </w:lvl>
    <w:lvl w:ilvl="3" w:tplc="7F6827EA">
      <w:numFmt w:val="bullet"/>
      <w:lvlText w:val=""/>
      <w:lvlJc w:val="left"/>
      <w:pPr>
        <w:ind w:left="1699" w:hanging="178"/>
      </w:pPr>
      <w:rPr>
        <w:rFonts w:ascii="Symbol" w:eastAsia="Symbol" w:hAnsi="Symbol" w:cs="Symbol" w:hint="default"/>
        <w:w w:val="99"/>
        <w:sz w:val="28"/>
        <w:szCs w:val="28"/>
      </w:rPr>
    </w:lvl>
    <w:lvl w:ilvl="4" w:tplc="84567B94">
      <w:numFmt w:val="bullet"/>
      <w:lvlText w:val="•"/>
      <w:lvlJc w:val="left"/>
      <w:pPr>
        <w:ind w:left="2700" w:hanging="178"/>
      </w:pPr>
      <w:rPr>
        <w:rFonts w:hint="default"/>
      </w:rPr>
    </w:lvl>
    <w:lvl w:ilvl="5" w:tplc="606C8492">
      <w:numFmt w:val="bullet"/>
      <w:lvlText w:val="•"/>
      <w:lvlJc w:val="left"/>
      <w:pPr>
        <w:ind w:left="3120" w:hanging="178"/>
      </w:pPr>
      <w:rPr>
        <w:rFonts w:hint="default"/>
      </w:rPr>
    </w:lvl>
    <w:lvl w:ilvl="6" w:tplc="39EC8A60">
      <w:numFmt w:val="bullet"/>
      <w:lvlText w:val="•"/>
      <w:lvlJc w:val="left"/>
      <w:pPr>
        <w:ind w:left="4844" w:hanging="178"/>
      </w:pPr>
      <w:rPr>
        <w:rFonts w:hint="default"/>
      </w:rPr>
    </w:lvl>
    <w:lvl w:ilvl="7" w:tplc="07F6D87C">
      <w:numFmt w:val="bullet"/>
      <w:lvlText w:val="•"/>
      <w:lvlJc w:val="left"/>
      <w:pPr>
        <w:ind w:left="6569" w:hanging="178"/>
      </w:pPr>
      <w:rPr>
        <w:rFonts w:hint="default"/>
      </w:rPr>
    </w:lvl>
    <w:lvl w:ilvl="8" w:tplc="A11C45C6">
      <w:numFmt w:val="bullet"/>
      <w:lvlText w:val="•"/>
      <w:lvlJc w:val="left"/>
      <w:pPr>
        <w:ind w:left="8294" w:hanging="178"/>
      </w:pPr>
      <w:rPr>
        <w:rFonts w:hint="default"/>
      </w:rPr>
    </w:lvl>
  </w:abstractNum>
  <w:abstractNum w:abstractNumId="5">
    <w:nsid w:val="585A43F6"/>
    <w:multiLevelType w:val="hybridMultilevel"/>
    <w:tmpl w:val="5E7E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75BE"/>
    <w:multiLevelType w:val="hybridMultilevel"/>
    <w:tmpl w:val="9362C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A038B"/>
    <w:multiLevelType w:val="hybridMultilevel"/>
    <w:tmpl w:val="1B02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531B3"/>
    <w:multiLevelType w:val="hybridMultilevel"/>
    <w:tmpl w:val="A794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B2"/>
    <w:rsid w:val="000155B2"/>
    <w:rsid w:val="00023406"/>
    <w:rsid w:val="00096D0C"/>
    <w:rsid w:val="000E6C88"/>
    <w:rsid w:val="000E6D34"/>
    <w:rsid w:val="000F02F6"/>
    <w:rsid w:val="000F207C"/>
    <w:rsid w:val="00152EDB"/>
    <w:rsid w:val="0018251D"/>
    <w:rsid w:val="001C0BFF"/>
    <w:rsid w:val="001E1348"/>
    <w:rsid w:val="001E50D3"/>
    <w:rsid w:val="00274A70"/>
    <w:rsid w:val="002C6E1D"/>
    <w:rsid w:val="00320A81"/>
    <w:rsid w:val="00340678"/>
    <w:rsid w:val="00382B52"/>
    <w:rsid w:val="003F4309"/>
    <w:rsid w:val="004B30FF"/>
    <w:rsid w:val="004F66AB"/>
    <w:rsid w:val="0050183C"/>
    <w:rsid w:val="0059581C"/>
    <w:rsid w:val="005A2C5E"/>
    <w:rsid w:val="005A50BD"/>
    <w:rsid w:val="005C44B9"/>
    <w:rsid w:val="005E54E0"/>
    <w:rsid w:val="005F1698"/>
    <w:rsid w:val="006C59EA"/>
    <w:rsid w:val="007A69F1"/>
    <w:rsid w:val="00816613"/>
    <w:rsid w:val="00861D7D"/>
    <w:rsid w:val="009046DC"/>
    <w:rsid w:val="009D615B"/>
    <w:rsid w:val="009F41A4"/>
    <w:rsid w:val="00A12212"/>
    <w:rsid w:val="00A24950"/>
    <w:rsid w:val="00A32131"/>
    <w:rsid w:val="00AA479D"/>
    <w:rsid w:val="00AE12E1"/>
    <w:rsid w:val="00AF6EAE"/>
    <w:rsid w:val="00B00D82"/>
    <w:rsid w:val="00B37E48"/>
    <w:rsid w:val="00B4796C"/>
    <w:rsid w:val="00C048BD"/>
    <w:rsid w:val="00C06F52"/>
    <w:rsid w:val="00C12A6B"/>
    <w:rsid w:val="00C9621E"/>
    <w:rsid w:val="00CF1E01"/>
    <w:rsid w:val="00D155AC"/>
    <w:rsid w:val="00D62328"/>
    <w:rsid w:val="00D761F1"/>
    <w:rsid w:val="00D87F47"/>
    <w:rsid w:val="00DE54D4"/>
    <w:rsid w:val="00E71BCB"/>
    <w:rsid w:val="00E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E81F7-B9B2-4573-84B0-CC1C647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1B2"/>
    <w:pPr>
      <w:widowControl w:val="0"/>
      <w:autoSpaceDE w:val="0"/>
      <w:autoSpaceDN w:val="0"/>
      <w:spacing w:after="0" w:line="240" w:lineRule="auto"/>
      <w:ind w:left="1699" w:firstLine="71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E11B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EE11B2"/>
    <w:pPr>
      <w:widowControl w:val="0"/>
      <w:autoSpaceDE w:val="0"/>
      <w:autoSpaceDN w:val="0"/>
      <w:spacing w:after="0" w:line="240" w:lineRule="auto"/>
      <w:ind w:left="1699" w:firstLine="71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5E54E0"/>
    <w:pPr>
      <w:widowControl w:val="0"/>
      <w:autoSpaceDE w:val="0"/>
      <w:autoSpaceDN w:val="0"/>
      <w:spacing w:after="0" w:line="240" w:lineRule="auto"/>
      <w:ind w:left="240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54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D1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2017-12-20T06:48:00Z</dcterms:created>
  <dcterms:modified xsi:type="dcterms:W3CDTF">2017-12-20T06:48:00Z</dcterms:modified>
</cp:coreProperties>
</file>