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51" w:rsidRPr="00567251" w:rsidRDefault="00567251" w:rsidP="00567251">
      <w:pPr>
        <w:ind w:left="360"/>
        <w:jc w:val="center"/>
        <w:rPr>
          <w:rStyle w:val="a3"/>
          <w:rFonts w:ascii="Times New Roman" w:hAnsi="Times New Roman"/>
          <w:b/>
          <w:color w:val="0070C0"/>
          <w:sz w:val="32"/>
          <w:szCs w:val="32"/>
        </w:rPr>
      </w:pPr>
      <w:r w:rsidRPr="00567251">
        <w:rPr>
          <w:rStyle w:val="a3"/>
          <w:rFonts w:ascii="Times New Roman" w:hAnsi="Times New Roman"/>
          <w:b/>
          <w:color w:val="0070C0"/>
          <w:sz w:val="32"/>
          <w:szCs w:val="32"/>
        </w:rPr>
        <w:t>Рекомендации психолога родителям ребенка с ОВЗ</w:t>
      </w:r>
    </w:p>
    <w:p w:rsidR="00567251" w:rsidRPr="00567251" w:rsidRDefault="00567251" w:rsidP="00567251">
      <w:pPr>
        <w:pStyle w:val="a4"/>
        <w:ind w:left="360"/>
        <w:jc w:val="center"/>
        <w:rPr>
          <w:rFonts w:ascii="Times New Roman" w:hAnsi="Times New Roman"/>
          <w:b/>
          <w:i/>
          <w:iCs/>
          <w:color w:val="0070C0"/>
          <w:sz w:val="32"/>
          <w:szCs w:val="32"/>
        </w:rPr>
      </w:pPr>
    </w:p>
    <w:p w:rsidR="00567251" w:rsidRPr="00567251" w:rsidRDefault="006C4C0C" w:rsidP="0056725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67251">
        <w:rPr>
          <w:rFonts w:ascii="Times New Roman" w:hAnsi="Times New Roman"/>
          <w:sz w:val="28"/>
          <w:szCs w:val="28"/>
        </w:rPr>
        <w:t>Примите ситуаци</w:t>
      </w:r>
      <w:r w:rsidR="009720C5" w:rsidRPr="00567251">
        <w:rPr>
          <w:rFonts w:ascii="Times New Roman" w:hAnsi="Times New Roman"/>
          <w:sz w:val="28"/>
          <w:szCs w:val="28"/>
        </w:rPr>
        <w:t>ю как данность,</w:t>
      </w:r>
      <w:r w:rsidRPr="00567251">
        <w:rPr>
          <w:rFonts w:ascii="Times New Roman" w:hAnsi="Times New Roman"/>
          <w:sz w:val="28"/>
          <w:szCs w:val="28"/>
        </w:rPr>
        <w:t xml:space="preserve"> не думайте о том, как и почему это случилось, размышляйте о том, как с этим дальше жить. </w:t>
      </w:r>
    </w:p>
    <w:p w:rsidR="00567251" w:rsidRPr="00567251" w:rsidRDefault="006C4C0C" w:rsidP="0056725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67251">
        <w:rPr>
          <w:rFonts w:ascii="Times New Roman" w:hAnsi="Times New Roman"/>
          <w:sz w:val="28"/>
          <w:szCs w:val="28"/>
        </w:rPr>
        <w:t>Никогда не жалейте ребёнка из-за того, что он не такой, как все.</w:t>
      </w:r>
    </w:p>
    <w:p w:rsidR="00BB5800" w:rsidRPr="00567251" w:rsidRDefault="006C4C0C" w:rsidP="0056725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67251">
        <w:rPr>
          <w:rFonts w:ascii="Times New Roman" w:hAnsi="Times New Roman"/>
          <w:sz w:val="28"/>
          <w:szCs w:val="28"/>
        </w:rPr>
        <w:t xml:space="preserve">Дарите ребёнку свою любовь и внимание, но не забывайте, что есть и другие члены семьи, которые в них тоже нуждаются. </w:t>
      </w:r>
    </w:p>
    <w:p w:rsidR="00BB5800" w:rsidRPr="00567251" w:rsidRDefault="008B079F" w:rsidP="0056725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526030" cy="1566624"/>
            <wp:effectExtent l="19050" t="0" r="7620" b="0"/>
            <wp:docPr id="7" name="Рисунок 6" descr="14284107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8410788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878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C0C" w:rsidRPr="00567251" w:rsidRDefault="006C4C0C" w:rsidP="0056725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67251">
        <w:rPr>
          <w:rFonts w:ascii="Times New Roman" w:hAnsi="Times New Roman"/>
          <w:sz w:val="28"/>
          <w:szCs w:val="28"/>
        </w:rPr>
        <w:t>Организуйте свой быт так, чтобы никто в семье не чувствовал себя "жертвой", отказываясь от своей личной жизни.</w:t>
      </w:r>
    </w:p>
    <w:p w:rsidR="006C4C0C" w:rsidRPr="00567251" w:rsidRDefault="006C4C0C" w:rsidP="0056725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67251">
        <w:rPr>
          <w:rFonts w:ascii="Times New Roman" w:hAnsi="Times New Roman"/>
          <w:sz w:val="28"/>
          <w:szCs w:val="28"/>
        </w:rPr>
        <w:lastRenderedPageBreak/>
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</w:t>
      </w:r>
      <w:r w:rsidR="00905B16" w:rsidRPr="00567251">
        <w:rPr>
          <w:rFonts w:ascii="Times New Roman" w:hAnsi="Times New Roman"/>
          <w:sz w:val="28"/>
          <w:szCs w:val="28"/>
        </w:rPr>
        <w:t>ть ребенка заботиться о других, например, ухаживать за животными.</w:t>
      </w:r>
    </w:p>
    <w:p w:rsidR="006C4C0C" w:rsidRPr="00567251" w:rsidRDefault="006C4C0C" w:rsidP="0056725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67251">
        <w:rPr>
          <w:rFonts w:ascii="Times New Roman" w:hAnsi="Times New Roman"/>
          <w:sz w:val="28"/>
          <w:szCs w:val="28"/>
        </w:rPr>
        <w:t xml:space="preserve">Предоставьте ребёнку самостоятельность в действиях и принятии решений. </w:t>
      </w:r>
    </w:p>
    <w:p w:rsidR="006C4C0C" w:rsidRPr="00567251" w:rsidRDefault="006C4C0C" w:rsidP="0056725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67251">
        <w:rPr>
          <w:rFonts w:ascii="Times New Roman" w:hAnsi="Times New Roman"/>
          <w:sz w:val="28"/>
          <w:szCs w:val="28"/>
        </w:rPr>
        <w:t>Следите за своей внешностью и поведением. Ребёнок должен гордиться вами.</w:t>
      </w:r>
    </w:p>
    <w:p w:rsidR="004000FD" w:rsidRPr="00567251" w:rsidRDefault="006C4C0C" w:rsidP="0056725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67251">
        <w:rPr>
          <w:rFonts w:ascii="Times New Roman" w:hAnsi="Times New Roman"/>
          <w:sz w:val="28"/>
          <w:szCs w:val="28"/>
        </w:rPr>
        <w:t>Не бойтесь отказать ребёнку в чём-либо, если счита</w:t>
      </w:r>
      <w:r w:rsidR="004000FD" w:rsidRPr="00567251">
        <w:rPr>
          <w:rFonts w:ascii="Times New Roman" w:hAnsi="Times New Roman"/>
          <w:sz w:val="28"/>
          <w:szCs w:val="28"/>
        </w:rPr>
        <w:t>ете его требования чрезмерными.</w:t>
      </w:r>
    </w:p>
    <w:p w:rsidR="006C4C0C" w:rsidRPr="00567251" w:rsidRDefault="006C4C0C" w:rsidP="0056725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67251">
        <w:rPr>
          <w:rFonts w:ascii="Times New Roman" w:hAnsi="Times New Roman"/>
          <w:sz w:val="28"/>
          <w:szCs w:val="28"/>
        </w:rPr>
        <w:t>Чаще разговаривайте с ребёнком. Помните, что ни телевизор, ни радио не заменят вас.</w:t>
      </w:r>
    </w:p>
    <w:p w:rsidR="006C4C0C" w:rsidRPr="00567251" w:rsidRDefault="006C4C0C" w:rsidP="0056725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67251">
        <w:rPr>
          <w:rFonts w:ascii="Times New Roman" w:hAnsi="Times New Roman"/>
          <w:sz w:val="28"/>
          <w:szCs w:val="28"/>
        </w:rPr>
        <w:t>Не ограничивайте ребёнка в общении со сверстниками.</w:t>
      </w:r>
    </w:p>
    <w:p w:rsidR="006C4C0C" w:rsidRPr="00567251" w:rsidRDefault="006C4C0C" w:rsidP="0056725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67251">
        <w:rPr>
          <w:rFonts w:ascii="Times New Roman" w:hAnsi="Times New Roman"/>
          <w:sz w:val="28"/>
          <w:szCs w:val="28"/>
        </w:rPr>
        <w:t>Не отказывайтесь от встречи с друзьями, приглашайте их в гости.</w:t>
      </w:r>
    </w:p>
    <w:p w:rsidR="00BB5800" w:rsidRPr="00567251" w:rsidRDefault="006C4C0C" w:rsidP="0056725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67251">
        <w:rPr>
          <w:rFonts w:ascii="Times New Roman" w:hAnsi="Times New Roman"/>
          <w:sz w:val="28"/>
          <w:szCs w:val="28"/>
        </w:rPr>
        <w:lastRenderedPageBreak/>
        <w:t xml:space="preserve">Чаще прибегайте к </w:t>
      </w:r>
      <w:r w:rsidR="00905B16" w:rsidRPr="00567251">
        <w:rPr>
          <w:rFonts w:ascii="Times New Roman" w:hAnsi="Times New Roman"/>
          <w:sz w:val="28"/>
          <w:szCs w:val="28"/>
        </w:rPr>
        <w:t xml:space="preserve">рекомендациям </w:t>
      </w:r>
      <w:r w:rsidRPr="00567251">
        <w:rPr>
          <w:rFonts w:ascii="Times New Roman" w:hAnsi="Times New Roman"/>
          <w:sz w:val="28"/>
          <w:szCs w:val="28"/>
        </w:rPr>
        <w:t>педагогов и психологов</w:t>
      </w:r>
      <w:r w:rsidR="00905B16" w:rsidRPr="00567251">
        <w:rPr>
          <w:rFonts w:ascii="Times New Roman" w:hAnsi="Times New Roman"/>
          <w:sz w:val="28"/>
          <w:szCs w:val="28"/>
        </w:rPr>
        <w:t xml:space="preserve"> в школе или </w:t>
      </w:r>
      <w:r w:rsidR="009720C5" w:rsidRPr="00567251">
        <w:rPr>
          <w:rFonts w:ascii="Times New Roman" w:hAnsi="Times New Roman"/>
          <w:sz w:val="28"/>
          <w:szCs w:val="28"/>
        </w:rPr>
        <w:t>специализированном центре</w:t>
      </w:r>
      <w:r w:rsidRPr="00567251">
        <w:rPr>
          <w:rFonts w:ascii="Times New Roman" w:hAnsi="Times New Roman"/>
          <w:sz w:val="28"/>
          <w:szCs w:val="28"/>
        </w:rPr>
        <w:t xml:space="preserve">. Каждое определенное заболевание ребенка требует специфического ухода, а также специальных знаний и умений. </w:t>
      </w:r>
    </w:p>
    <w:p w:rsidR="00BB5800" w:rsidRPr="00567251" w:rsidRDefault="008B079F" w:rsidP="0056725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693670" cy="1856952"/>
            <wp:effectExtent l="19050" t="0" r="0" b="0"/>
            <wp:docPr id="6" name="Рисунок 5" descr="vazp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zps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442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C0C" w:rsidRPr="00567251" w:rsidRDefault="006C4C0C" w:rsidP="0056725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67251">
        <w:rPr>
          <w:rFonts w:ascii="Times New Roman" w:hAnsi="Times New Roman"/>
          <w:sz w:val="28"/>
          <w:szCs w:val="28"/>
        </w:rPr>
        <w:t xml:space="preserve">Общайтесь с семьями, где есть такие же дети. Передавайте свой опыт и перенимайте чужой. </w:t>
      </w:r>
    </w:p>
    <w:p w:rsidR="006C4C0C" w:rsidRPr="00567251" w:rsidRDefault="006C4C0C" w:rsidP="0056725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67251">
        <w:rPr>
          <w:rFonts w:ascii="Times New Roman" w:hAnsi="Times New Roman"/>
          <w:sz w:val="28"/>
          <w:szCs w:val="28"/>
        </w:rPr>
        <w:t xml:space="preserve">Старайтесь чувствовать себя спокойно и уверенно с ребенком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</w:t>
      </w:r>
    </w:p>
    <w:p w:rsidR="006C4C0C" w:rsidRPr="00567251" w:rsidRDefault="006C4C0C" w:rsidP="0056725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67251">
        <w:rPr>
          <w:rFonts w:ascii="Times New Roman" w:hAnsi="Times New Roman"/>
          <w:sz w:val="28"/>
          <w:szCs w:val="28"/>
        </w:rPr>
        <w:lastRenderedPageBreak/>
        <w:t>Помните, что когда-нибудь ребёнок повзрослеет и ему придётся жить самостоятельно. Готовьте его к будущей жизни, говорите с ребенком о ней.</w:t>
      </w:r>
    </w:p>
    <w:p w:rsidR="00BB5800" w:rsidRDefault="00BB5800" w:rsidP="00567251">
      <w:pPr>
        <w:pStyle w:val="a4"/>
        <w:ind w:hanging="360"/>
        <w:jc w:val="both"/>
        <w:rPr>
          <w:rFonts w:ascii="Times New Roman" w:hAnsi="Times New Roman"/>
          <w:sz w:val="28"/>
          <w:szCs w:val="28"/>
        </w:rPr>
      </w:pPr>
    </w:p>
    <w:p w:rsidR="004000FD" w:rsidRPr="009720C5" w:rsidRDefault="004000FD" w:rsidP="004000F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00350" cy="1871984"/>
            <wp:effectExtent l="19050" t="0" r="0" b="0"/>
            <wp:docPr id="8" name="Рисунок 7" descr="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4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4691" cy="187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F0D" w:rsidRDefault="00F31F0D" w:rsidP="004133A4">
      <w:pPr>
        <w:tabs>
          <w:tab w:val="left" w:pos="2552"/>
        </w:tabs>
        <w:ind w:left="142"/>
      </w:pPr>
    </w:p>
    <w:p w:rsidR="009720C5" w:rsidRDefault="009720C5" w:rsidP="004133A4">
      <w:pPr>
        <w:tabs>
          <w:tab w:val="left" w:pos="2552"/>
        </w:tabs>
        <w:ind w:left="142"/>
      </w:pPr>
    </w:p>
    <w:p w:rsidR="009720C5" w:rsidRDefault="009720C5" w:rsidP="004133A4">
      <w:pPr>
        <w:tabs>
          <w:tab w:val="left" w:pos="2552"/>
        </w:tabs>
        <w:ind w:left="142"/>
      </w:pPr>
    </w:p>
    <w:p w:rsidR="009720C5" w:rsidRDefault="009720C5" w:rsidP="004133A4">
      <w:pPr>
        <w:tabs>
          <w:tab w:val="left" w:pos="2552"/>
        </w:tabs>
        <w:ind w:left="142"/>
      </w:pPr>
    </w:p>
    <w:p w:rsidR="009720C5" w:rsidRDefault="009720C5" w:rsidP="004133A4">
      <w:pPr>
        <w:tabs>
          <w:tab w:val="left" w:pos="2552"/>
        </w:tabs>
        <w:ind w:left="142"/>
      </w:pPr>
    </w:p>
    <w:p w:rsidR="009720C5" w:rsidRDefault="009720C5" w:rsidP="004133A4">
      <w:pPr>
        <w:tabs>
          <w:tab w:val="left" w:pos="2552"/>
        </w:tabs>
        <w:ind w:left="142"/>
      </w:pPr>
    </w:p>
    <w:p w:rsidR="009720C5" w:rsidRDefault="009720C5" w:rsidP="004133A4">
      <w:pPr>
        <w:tabs>
          <w:tab w:val="left" w:pos="2552"/>
        </w:tabs>
        <w:ind w:left="142"/>
      </w:pPr>
    </w:p>
    <w:p w:rsidR="009720C5" w:rsidRDefault="009720C5" w:rsidP="004133A4">
      <w:pPr>
        <w:tabs>
          <w:tab w:val="left" w:pos="2552"/>
        </w:tabs>
        <w:ind w:left="142"/>
      </w:pPr>
    </w:p>
    <w:p w:rsidR="009720C5" w:rsidRDefault="009720C5" w:rsidP="004133A4">
      <w:pPr>
        <w:tabs>
          <w:tab w:val="left" w:pos="2552"/>
        </w:tabs>
        <w:ind w:left="142"/>
      </w:pPr>
    </w:p>
    <w:p w:rsidR="009720C5" w:rsidRDefault="009720C5" w:rsidP="004133A4">
      <w:pPr>
        <w:tabs>
          <w:tab w:val="left" w:pos="2552"/>
        </w:tabs>
        <w:ind w:left="142"/>
      </w:pPr>
    </w:p>
    <w:p w:rsidR="009720C5" w:rsidRDefault="009720C5" w:rsidP="004133A4">
      <w:pPr>
        <w:tabs>
          <w:tab w:val="left" w:pos="2552"/>
        </w:tabs>
        <w:ind w:left="142"/>
      </w:pPr>
    </w:p>
    <w:p w:rsidR="009720C5" w:rsidRDefault="009720C5" w:rsidP="004133A4">
      <w:pPr>
        <w:tabs>
          <w:tab w:val="left" w:pos="2552"/>
        </w:tabs>
        <w:ind w:left="142"/>
      </w:pPr>
    </w:p>
    <w:p w:rsidR="009720C5" w:rsidRDefault="009720C5" w:rsidP="004133A4">
      <w:pPr>
        <w:tabs>
          <w:tab w:val="left" w:pos="2552"/>
        </w:tabs>
        <w:ind w:left="142"/>
      </w:pPr>
    </w:p>
    <w:p w:rsidR="009720C5" w:rsidRDefault="009720C5" w:rsidP="004133A4">
      <w:pPr>
        <w:tabs>
          <w:tab w:val="left" w:pos="2552"/>
        </w:tabs>
        <w:ind w:left="142"/>
      </w:pPr>
    </w:p>
    <w:p w:rsidR="009720C5" w:rsidRDefault="009720C5" w:rsidP="004133A4">
      <w:pPr>
        <w:tabs>
          <w:tab w:val="left" w:pos="2552"/>
        </w:tabs>
        <w:ind w:left="142"/>
      </w:pPr>
    </w:p>
    <w:p w:rsidR="009720C5" w:rsidRDefault="009720C5" w:rsidP="004133A4">
      <w:pPr>
        <w:tabs>
          <w:tab w:val="left" w:pos="2552"/>
        </w:tabs>
        <w:ind w:left="142"/>
      </w:pPr>
    </w:p>
    <w:p w:rsidR="009720C5" w:rsidRDefault="009720C5" w:rsidP="004133A4">
      <w:pPr>
        <w:tabs>
          <w:tab w:val="left" w:pos="2552"/>
        </w:tabs>
        <w:ind w:left="142"/>
      </w:pPr>
    </w:p>
    <w:p w:rsidR="009720C5" w:rsidRDefault="009720C5" w:rsidP="004133A4">
      <w:pPr>
        <w:tabs>
          <w:tab w:val="left" w:pos="2552"/>
        </w:tabs>
        <w:ind w:left="142"/>
      </w:pPr>
    </w:p>
    <w:p w:rsidR="009720C5" w:rsidRDefault="009720C5" w:rsidP="004133A4">
      <w:pPr>
        <w:tabs>
          <w:tab w:val="left" w:pos="2552"/>
        </w:tabs>
        <w:ind w:left="142"/>
      </w:pPr>
    </w:p>
    <w:p w:rsidR="009720C5" w:rsidRDefault="009720C5" w:rsidP="004133A4">
      <w:pPr>
        <w:tabs>
          <w:tab w:val="left" w:pos="2552"/>
        </w:tabs>
        <w:ind w:left="142"/>
      </w:pPr>
    </w:p>
    <w:p w:rsidR="009720C5" w:rsidRDefault="009720C5" w:rsidP="004133A4">
      <w:pPr>
        <w:tabs>
          <w:tab w:val="left" w:pos="2552"/>
        </w:tabs>
        <w:ind w:left="142"/>
      </w:pPr>
    </w:p>
    <w:p w:rsidR="009720C5" w:rsidRDefault="009720C5" w:rsidP="004000FD">
      <w:pPr>
        <w:tabs>
          <w:tab w:val="left" w:pos="2552"/>
        </w:tabs>
      </w:pPr>
    </w:p>
    <w:p w:rsidR="004000FD" w:rsidRDefault="004000FD" w:rsidP="004000FD">
      <w:pPr>
        <w:tabs>
          <w:tab w:val="left" w:pos="2552"/>
        </w:tabs>
      </w:pPr>
    </w:p>
    <w:p w:rsidR="004000FD" w:rsidRDefault="004000FD" w:rsidP="004000FD">
      <w:pPr>
        <w:tabs>
          <w:tab w:val="left" w:pos="2552"/>
        </w:tabs>
      </w:pPr>
    </w:p>
    <w:p w:rsidR="004000FD" w:rsidRDefault="004000FD" w:rsidP="004000FD">
      <w:pPr>
        <w:tabs>
          <w:tab w:val="left" w:pos="2552"/>
        </w:tabs>
      </w:pPr>
    </w:p>
    <w:p w:rsidR="004000FD" w:rsidRDefault="004000FD" w:rsidP="004000FD">
      <w:pPr>
        <w:tabs>
          <w:tab w:val="left" w:pos="2552"/>
        </w:tabs>
      </w:pPr>
    </w:p>
    <w:p w:rsidR="008018FD" w:rsidRDefault="008018FD" w:rsidP="004000FD">
      <w:pPr>
        <w:tabs>
          <w:tab w:val="left" w:pos="2552"/>
        </w:tabs>
      </w:pPr>
    </w:p>
    <w:p w:rsidR="008018FD" w:rsidRDefault="008018FD" w:rsidP="004000FD">
      <w:pPr>
        <w:tabs>
          <w:tab w:val="left" w:pos="2552"/>
        </w:tabs>
      </w:pPr>
    </w:p>
    <w:p w:rsidR="008018FD" w:rsidRDefault="008018FD" w:rsidP="004000FD">
      <w:pPr>
        <w:tabs>
          <w:tab w:val="left" w:pos="2552"/>
        </w:tabs>
      </w:pPr>
    </w:p>
    <w:p w:rsidR="008018FD" w:rsidRDefault="008018FD" w:rsidP="004000FD">
      <w:pPr>
        <w:tabs>
          <w:tab w:val="left" w:pos="2552"/>
        </w:tabs>
      </w:pPr>
    </w:p>
    <w:p w:rsidR="00BB5800" w:rsidRDefault="00BB5800" w:rsidP="004000FD">
      <w:pPr>
        <w:tabs>
          <w:tab w:val="left" w:pos="2552"/>
        </w:tabs>
      </w:pPr>
    </w:p>
    <w:p w:rsidR="008B079F" w:rsidRPr="009F1254" w:rsidRDefault="008B079F" w:rsidP="00567251">
      <w:pPr>
        <w:pStyle w:val="a7"/>
        <w:shd w:val="clear" w:color="auto" w:fill="FFFFFF"/>
        <w:spacing w:before="0" w:beforeAutospacing="0" w:after="0" w:afterAutospacing="0" w:line="360" w:lineRule="auto"/>
        <w:ind w:left="426"/>
        <w:jc w:val="center"/>
        <w:rPr>
          <w:b/>
          <w:bCs/>
          <w:sz w:val="28"/>
          <w:szCs w:val="28"/>
        </w:rPr>
      </w:pPr>
      <w:r>
        <w:rPr>
          <w:noProof/>
          <w:sz w:val="25"/>
        </w:rPr>
        <w:lastRenderedPageBreak/>
        <w:drawing>
          <wp:inline distT="0" distB="0" distL="0" distR="0">
            <wp:extent cx="744220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79F" w:rsidRPr="00950D5D" w:rsidRDefault="008B079F" w:rsidP="00567251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950D5D">
        <w:rPr>
          <w:rFonts w:ascii="Times New Roman" w:hAnsi="Times New Roman"/>
          <w:sz w:val="28"/>
          <w:szCs w:val="28"/>
        </w:rPr>
        <w:t>Муниципальн</w:t>
      </w:r>
      <w:r w:rsidR="00567251">
        <w:rPr>
          <w:rFonts w:ascii="Times New Roman" w:hAnsi="Times New Roman"/>
          <w:sz w:val="28"/>
          <w:szCs w:val="28"/>
        </w:rPr>
        <w:t xml:space="preserve">ое казенное общеобразовательное учреждение </w:t>
      </w:r>
      <w:r w:rsidRPr="00950D5D">
        <w:rPr>
          <w:rFonts w:ascii="Times New Roman" w:hAnsi="Times New Roman"/>
          <w:sz w:val="28"/>
          <w:szCs w:val="28"/>
        </w:rPr>
        <w:t>города Новосибирска «Специальная (коррекционная) школа №107»,</w:t>
      </w:r>
    </w:p>
    <w:p w:rsidR="008B079F" w:rsidRPr="00950D5D" w:rsidRDefault="008B079F" w:rsidP="00567251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950D5D">
        <w:rPr>
          <w:rFonts w:ascii="Times New Roman" w:hAnsi="Times New Roman"/>
          <w:sz w:val="28"/>
          <w:szCs w:val="28"/>
        </w:rPr>
        <w:t xml:space="preserve">МКОУ </w:t>
      </w:r>
      <w:proofErr w:type="gramStart"/>
      <w:r w:rsidRPr="00950D5D">
        <w:rPr>
          <w:rFonts w:ascii="Times New Roman" w:hAnsi="Times New Roman"/>
          <w:sz w:val="28"/>
          <w:szCs w:val="28"/>
        </w:rPr>
        <w:t>С(</w:t>
      </w:r>
      <w:proofErr w:type="gramEnd"/>
      <w:r w:rsidRPr="00950D5D">
        <w:rPr>
          <w:rFonts w:ascii="Times New Roman" w:hAnsi="Times New Roman"/>
          <w:sz w:val="28"/>
          <w:szCs w:val="28"/>
        </w:rPr>
        <w:t>К)Ш № 107</w:t>
      </w:r>
    </w:p>
    <w:p w:rsidR="008B079F" w:rsidRPr="00950D5D" w:rsidRDefault="008B079F" w:rsidP="00567251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950D5D">
        <w:rPr>
          <w:rFonts w:ascii="Times New Roman" w:hAnsi="Times New Roman"/>
          <w:sz w:val="28"/>
          <w:szCs w:val="28"/>
        </w:rPr>
        <w:t xml:space="preserve">630033, г. Новосибирск-33, ул. </w:t>
      </w:r>
      <w:proofErr w:type="spellStart"/>
      <w:r w:rsidRPr="00950D5D">
        <w:rPr>
          <w:rFonts w:ascii="Times New Roman" w:hAnsi="Times New Roman"/>
          <w:sz w:val="28"/>
          <w:szCs w:val="28"/>
        </w:rPr>
        <w:t>Ельнинская</w:t>
      </w:r>
      <w:proofErr w:type="spellEnd"/>
      <w:r w:rsidRPr="00950D5D">
        <w:rPr>
          <w:rFonts w:ascii="Times New Roman" w:hAnsi="Times New Roman"/>
          <w:sz w:val="28"/>
          <w:szCs w:val="28"/>
        </w:rPr>
        <w:t xml:space="preserve"> 6,</w:t>
      </w:r>
    </w:p>
    <w:p w:rsidR="008B079F" w:rsidRPr="0033103C" w:rsidRDefault="008B079F" w:rsidP="00567251">
      <w:pPr>
        <w:shd w:val="clear" w:color="auto" w:fill="FFFFFF"/>
        <w:tabs>
          <w:tab w:val="num" w:pos="0"/>
        </w:tabs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950D5D">
        <w:rPr>
          <w:rFonts w:ascii="Times New Roman" w:hAnsi="Times New Roman"/>
          <w:sz w:val="28"/>
          <w:szCs w:val="28"/>
        </w:rPr>
        <w:t>т</w:t>
      </w:r>
      <w:r w:rsidRPr="0033103C">
        <w:rPr>
          <w:rFonts w:ascii="Times New Roman" w:hAnsi="Times New Roman"/>
          <w:sz w:val="28"/>
          <w:szCs w:val="28"/>
        </w:rPr>
        <w:t xml:space="preserve">. 317-39-67, </w:t>
      </w:r>
      <w:r w:rsidRPr="00950D5D">
        <w:rPr>
          <w:rFonts w:ascii="Times New Roman" w:hAnsi="Times New Roman"/>
          <w:sz w:val="28"/>
          <w:szCs w:val="28"/>
        </w:rPr>
        <w:t>факс</w:t>
      </w:r>
      <w:r w:rsidRPr="0033103C">
        <w:rPr>
          <w:rFonts w:ascii="Times New Roman" w:hAnsi="Times New Roman"/>
          <w:sz w:val="28"/>
          <w:szCs w:val="28"/>
        </w:rPr>
        <w:t xml:space="preserve"> 317-39-67</w:t>
      </w:r>
    </w:p>
    <w:p w:rsidR="008B079F" w:rsidRPr="008B079F" w:rsidRDefault="008B079F" w:rsidP="00567251">
      <w:pPr>
        <w:shd w:val="clear" w:color="auto" w:fill="FFFFFF"/>
        <w:tabs>
          <w:tab w:val="num" w:pos="0"/>
        </w:tabs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950D5D">
        <w:rPr>
          <w:rFonts w:ascii="Times New Roman" w:hAnsi="Times New Roman"/>
          <w:sz w:val="28"/>
          <w:szCs w:val="28"/>
          <w:lang w:val="en-US"/>
        </w:rPr>
        <w:t>E</w:t>
      </w:r>
      <w:r w:rsidRPr="008B079F">
        <w:rPr>
          <w:rFonts w:ascii="Times New Roman" w:hAnsi="Times New Roman"/>
          <w:sz w:val="28"/>
          <w:szCs w:val="28"/>
        </w:rPr>
        <w:t>-</w:t>
      </w:r>
      <w:r w:rsidRPr="00950D5D">
        <w:rPr>
          <w:rFonts w:ascii="Times New Roman" w:hAnsi="Times New Roman"/>
          <w:sz w:val="28"/>
          <w:szCs w:val="28"/>
          <w:lang w:val="en-US"/>
        </w:rPr>
        <w:t>mail</w:t>
      </w:r>
      <w:r w:rsidRPr="008B079F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950D5D">
          <w:rPr>
            <w:rStyle w:val="a8"/>
            <w:rFonts w:ascii="Times New Roman" w:hAnsi="Times New Roman"/>
            <w:sz w:val="28"/>
            <w:szCs w:val="28"/>
            <w:lang w:val="en-US"/>
          </w:rPr>
          <w:t>sch</w:t>
        </w:r>
        <w:r w:rsidRPr="008B079F">
          <w:rPr>
            <w:rStyle w:val="a8"/>
            <w:rFonts w:ascii="Times New Roman" w:hAnsi="Times New Roman"/>
            <w:sz w:val="28"/>
            <w:szCs w:val="28"/>
          </w:rPr>
          <w:t>_107_</w:t>
        </w:r>
        <w:r w:rsidRPr="00950D5D">
          <w:rPr>
            <w:rStyle w:val="a8"/>
            <w:rFonts w:ascii="Times New Roman" w:hAnsi="Times New Roman"/>
            <w:sz w:val="28"/>
            <w:szCs w:val="28"/>
            <w:lang w:val="en-US"/>
          </w:rPr>
          <w:t>nsk</w:t>
        </w:r>
        <w:r w:rsidRPr="008B079F">
          <w:rPr>
            <w:rStyle w:val="a8"/>
            <w:rFonts w:ascii="Times New Roman" w:hAnsi="Times New Roman"/>
            <w:sz w:val="28"/>
            <w:szCs w:val="28"/>
          </w:rPr>
          <w:t>@</w:t>
        </w:r>
        <w:r w:rsidRPr="00950D5D">
          <w:rPr>
            <w:rStyle w:val="a8"/>
            <w:rFonts w:ascii="Times New Roman" w:hAnsi="Times New Roman"/>
            <w:sz w:val="28"/>
            <w:szCs w:val="28"/>
            <w:lang w:val="en-US"/>
          </w:rPr>
          <w:t>nios</w:t>
        </w:r>
        <w:r w:rsidRPr="008B079F">
          <w:rPr>
            <w:rStyle w:val="a8"/>
            <w:rFonts w:ascii="Times New Roman" w:hAnsi="Times New Roman"/>
            <w:sz w:val="28"/>
            <w:szCs w:val="28"/>
          </w:rPr>
          <w:t>.</w:t>
        </w:r>
        <w:r w:rsidRPr="00950D5D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9720C5" w:rsidRDefault="009720C5" w:rsidP="00567251">
      <w:pPr>
        <w:tabs>
          <w:tab w:val="left" w:pos="2552"/>
        </w:tabs>
        <w:ind w:left="709"/>
      </w:pPr>
    </w:p>
    <w:p w:rsidR="009720C5" w:rsidRPr="00567251" w:rsidRDefault="009720C5" w:rsidP="00567251">
      <w:pPr>
        <w:pStyle w:val="a4"/>
        <w:ind w:left="709"/>
        <w:jc w:val="center"/>
        <w:rPr>
          <w:rStyle w:val="a3"/>
          <w:rFonts w:ascii="Times New Roman" w:hAnsi="Times New Roman"/>
          <w:b/>
          <w:color w:val="E36C0A" w:themeColor="accent6" w:themeShade="BF"/>
          <w:sz w:val="36"/>
          <w:szCs w:val="36"/>
        </w:rPr>
      </w:pPr>
      <w:r w:rsidRPr="00567251">
        <w:rPr>
          <w:rStyle w:val="a3"/>
          <w:rFonts w:ascii="Times New Roman" w:hAnsi="Times New Roman"/>
          <w:b/>
          <w:color w:val="E36C0A" w:themeColor="accent6" w:themeShade="BF"/>
          <w:sz w:val="36"/>
          <w:szCs w:val="36"/>
        </w:rPr>
        <w:t>Рекомендации психолога родителям ребенка с ОВЗ</w:t>
      </w:r>
    </w:p>
    <w:p w:rsidR="008018FD" w:rsidRDefault="004000FD" w:rsidP="00567251">
      <w:pPr>
        <w:pStyle w:val="a4"/>
        <w:ind w:left="709"/>
        <w:jc w:val="center"/>
        <w:rPr>
          <w:rFonts w:ascii="Times New Roman" w:hAnsi="Times New Roman"/>
          <w:b/>
          <w:iCs/>
          <w:sz w:val="36"/>
          <w:szCs w:val="36"/>
        </w:rPr>
      </w:pPr>
      <w:r>
        <w:rPr>
          <w:rFonts w:ascii="Times New Roman" w:hAnsi="Times New Roman"/>
          <w:b/>
          <w:iCs/>
          <w:noProof/>
          <w:sz w:val="36"/>
          <w:szCs w:val="36"/>
        </w:rPr>
        <w:drawing>
          <wp:inline distT="0" distB="0" distL="0" distR="0">
            <wp:extent cx="2080260" cy="2171700"/>
            <wp:effectExtent l="19050" t="0" r="0" b="0"/>
            <wp:docPr id="9" name="Рисунок 8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251" w:rsidRPr="00567251" w:rsidRDefault="00567251" w:rsidP="00567251">
      <w:pPr>
        <w:pStyle w:val="a4"/>
        <w:ind w:left="709"/>
        <w:jc w:val="center"/>
        <w:rPr>
          <w:rFonts w:ascii="Times New Roman" w:hAnsi="Times New Roman"/>
          <w:iCs/>
          <w:sz w:val="28"/>
          <w:szCs w:val="28"/>
        </w:rPr>
      </w:pPr>
      <w:r w:rsidRPr="00567251">
        <w:rPr>
          <w:rFonts w:ascii="Times New Roman" w:hAnsi="Times New Roman"/>
          <w:iCs/>
          <w:sz w:val="28"/>
          <w:szCs w:val="28"/>
        </w:rPr>
        <w:t>Новосибирск, 2017 г.</w:t>
      </w:r>
    </w:p>
    <w:sectPr w:rsidR="00567251" w:rsidRPr="00567251" w:rsidSect="00BB5800">
      <w:pgSz w:w="16838" w:h="11906" w:orient="landscape"/>
      <w:pgMar w:top="567" w:right="820" w:bottom="851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C126E"/>
    <w:multiLevelType w:val="hybridMultilevel"/>
    <w:tmpl w:val="8A58E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678C5"/>
    <w:multiLevelType w:val="hybridMultilevel"/>
    <w:tmpl w:val="F46C6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93066"/>
    <w:multiLevelType w:val="hybridMultilevel"/>
    <w:tmpl w:val="FB6E596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735D030C"/>
    <w:multiLevelType w:val="hybridMultilevel"/>
    <w:tmpl w:val="18CA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D0317"/>
    <w:multiLevelType w:val="hybridMultilevel"/>
    <w:tmpl w:val="7D78CFF6"/>
    <w:lvl w:ilvl="0" w:tplc="330262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4C0C"/>
    <w:rsid w:val="001651D4"/>
    <w:rsid w:val="002C0A5F"/>
    <w:rsid w:val="004000FD"/>
    <w:rsid w:val="004133A4"/>
    <w:rsid w:val="004C62EB"/>
    <w:rsid w:val="00567251"/>
    <w:rsid w:val="00631C8C"/>
    <w:rsid w:val="006C4C0C"/>
    <w:rsid w:val="008018FD"/>
    <w:rsid w:val="008B079F"/>
    <w:rsid w:val="00905B16"/>
    <w:rsid w:val="009720C5"/>
    <w:rsid w:val="00AD73ED"/>
    <w:rsid w:val="00BB5800"/>
    <w:rsid w:val="00F11A13"/>
    <w:rsid w:val="00F3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C4C0C"/>
    <w:rPr>
      <w:i/>
      <w:iCs/>
    </w:rPr>
  </w:style>
  <w:style w:type="paragraph" w:styleId="a4">
    <w:name w:val="List Paragraph"/>
    <w:basedOn w:val="a"/>
    <w:uiPriority w:val="34"/>
    <w:qFormat/>
    <w:rsid w:val="004133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2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0C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B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8B07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sch_107_nsk@ni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107</dc:creator>
  <cp:keywords/>
  <dc:description/>
  <cp:lastModifiedBy>Школа 107</cp:lastModifiedBy>
  <cp:revision>7</cp:revision>
  <cp:lastPrinted>2017-02-09T04:56:00Z</cp:lastPrinted>
  <dcterms:created xsi:type="dcterms:W3CDTF">2017-02-08T02:48:00Z</dcterms:created>
  <dcterms:modified xsi:type="dcterms:W3CDTF">2017-02-09T04:58:00Z</dcterms:modified>
</cp:coreProperties>
</file>